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258C" w14:textId="77777777" w:rsidR="00903395" w:rsidRPr="00E61A38" w:rsidRDefault="00903395" w:rsidP="00903395">
      <w:pPr>
        <w:ind w:right="-1"/>
        <w:jc w:val="center"/>
        <w:rPr>
          <w:rFonts w:ascii="Arial Narrow" w:hAnsi="Arial Narrow" w:cs="Arial"/>
          <w:b/>
          <w:caps/>
        </w:rPr>
      </w:pPr>
      <w:bookmarkStart w:id="0" w:name="_GoBack"/>
      <w:bookmarkEnd w:id="0"/>
      <w:r w:rsidRPr="00E61A38">
        <w:rPr>
          <w:rFonts w:ascii="Arial Narrow" w:hAnsi="Arial Narrow" w:cs="Arial"/>
          <w:b/>
          <w:caps/>
        </w:rPr>
        <w:t xml:space="preserve">предварительное информирование граждан и юридических лиц о планируемой хозяйственной и иной деятельности </w:t>
      </w:r>
    </w:p>
    <w:p w14:paraId="58B368F0" w14:textId="77777777" w:rsidR="00395C8C" w:rsidRDefault="00903395" w:rsidP="00E10409">
      <w:pPr>
        <w:spacing w:after="0"/>
        <w:ind w:left="15"/>
        <w:jc w:val="center"/>
        <w:rPr>
          <w:rFonts w:ascii="Arial Narrow" w:hAnsi="Arial Narrow" w:cs="Arial"/>
          <w:b/>
          <w:bCs/>
        </w:rPr>
      </w:pPr>
      <w:r w:rsidRPr="00E61A38">
        <w:rPr>
          <w:rFonts w:ascii="Arial Narrow" w:hAnsi="Arial Narrow" w:cs="Arial"/>
          <w:b/>
          <w:bCs/>
        </w:rPr>
        <w:t xml:space="preserve">по планируемому к реализации проекту </w:t>
      </w:r>
      <w:r w:rsidR="0002329E" w:rsidRPr="00E61A38">
        <w:rPr>
          <w:rFonts w:ascii="Arial Narrow" w:hAnsi="Arial Narrow" w:cs="Arial"/>
          <w:b/>
          <w:bCs/>
        </w:rPr>
        <w:t>«</w:t>
      </w:r>
      <w:bookmarkStart w:id="1" w:name="_Hlk149574378"/>
      <w:r w:rsidR="00E61A38" w:rsidRPr="00E61A38">
        <w:rPr>
          <w:rFonts w:ascii="Arial Narrow" w:hAnsi="Arial Narrow" w:cs="Arial"/>
          <w:b/>
          <w:bCs/>
        </w:rPr>
        <w:t xml:space="preserve">Возведение газовой котельной на территории </w:t>
      </w:r>
    </w:p>
    <w:p w14:paraId="2F48FA16" w14:textId="0D6E39FD" w:rsidR="00170DFC" w:rsidRPr="00E61A38" w:rsidRDefault="00E61A38" w:rsidP="00E10409">
      <w:pPr>
        <w:spacing w:after="0"/>
        <w:ind w:left="15"/>
        <w:jc w:val="center"/>
        <w:rPr>
          <w:rFonts w:ascii="Arial Narrow" w:hAnsi="Arial Narrow"/>
          <w:b/>
        </w:rPr>
      </w:pPr>
      <w:r w:rsidRPr="00E61A38">
        <w:rPr>
          <w:rFonts w:ascii="Arial Narrow" w:hAnsi="Arial Narrow" w:cs="Arial"/>
          <w:b/>
          <w:bCs/>
        </w:rPr>
        <w:t xml:space="preserve">ОАО «Барановичская птицефабрика» в </w:t>
      </w:r>
      <w:proofErr w:type="spellStart"/>
      <w:r w:rsidRPr="00E61A38">
        <w:rPr>
          <w:rFonts w:ascii="Arial Narrow" w:hAnsi="Arial Narrow" w:cs="Arial"/>
          <w:b/>
          <w:bCs/>
        </w:rPr>
        <w:t>аг</w:t>
      </w:r>
      <w:proofErr w:type="spellEnd"/>
      <w:r w:rsidRPr="00E61A38">
        <w:rPr>
          <w:rFonts w:ascii="Arial Narrow" w:hAnsi="Arial Narrow" w:cs="Arial"/>
          <w:b/>
          <w:bCs/>
        </w:rPr>
        <w:t xml:space="preserve">. </w:t>
      </w:r>
      <w:proofErr w:type="spellStart"/>
      <w:r w:rsidRPr="00E61A38">
        <w:rPr>
          <w:rFonts w:ascii="Arial Narrow" w:hAnsi="Arial Narrow" w:cs="Arial"/>
          <w:b/>
          <w:bCs/>
        </w:rPr>
        <w:t>Русино</w:t>
      </w:r>
      <w:proofErr w:type="spellEnd"/>
      <w:r w:rsidRPr="00E61A38">
        <w:rPr>
          <w:rFonts w:ascii="Arial Narrow" w:hAnsi="Arial Narrow" w:cs="Arial"/>
          <w:b/>
          <w:bCs/>
        </w:rPr>
        <w:t xml:space="preserve"> Барановичского района</w:t>
      </w:r>
      <w:bookmarkEnd w:id="1"/>
      <w:r w:rsidR="0002329E" w:rsidRPr="00E61A38">
        <w:rPr>
          <w:rFonts w:ascii="Arial Narrow" w:hAnsi="Arial Narrow" w:cs="Arial"/>
          <w:b/>
          <w:bCs/>
        </w:rPr>
        <w:t>»</w:t>
      </w:r>
    </w:p>
    <w:p w14:paraId="4C4388E7" w14:textId="77777777" w:rsidR="0096624C" w:rsidRPr="00E61A38" w:rsidRDefault="0096624C" w:rsidP="0032462A">
      <w:pPr>
        <w:ind w:left="15"/>
        <w:jc w:val="center"/>
        <w:rPr>
          <w:rFonts w:ascii="Arial Narrow" w:hAnsi="Arial Narrow"/>
          <w:b/>
        </w:rPr>
      </w:pPr>
    </w:p>
    <w:p w14:paraId="0D592CD0" w14:textId="64171B81" w:rsidR="00AA0D3D" w:rsidRPr="00E61A38" w:rsidRDefault="00AA0D3D" w:rsidP="0032462A">
      <w:pPr>
        <w:ind w:left="15"/>
        <w:jc w:val="center"/>
        <w:rPr>
          <w:rFonts w:ascii="Arial Narrow" w:hAnsi="Arial Narrow"/>
          <w:b/>
        </w:rPr>
      </w:pPr>
      <w:r w:rsidRPr="00E61A38">
        <w:rPr>
          <w:rFonts w:ascii="Arial Narrow" w:hAnsi="Arial Narrow"/>
          <w:b/>
        </w:rPr>
        <w:t>План-график работ по проведению оценки воздействия</w:t>
      </w:r>
      <w:r w:rsidR="001C7C13" w:rsidRPr="00E61A38">
        <w:rPr>
          <w:rFonts w:ascii="Arial Narrow" w:hAnsi="Arial Narrow"/>
          <w:b/>
        </w:rPr>
        <w:t xml:space="preserve"> </w:t>
      </w:r>
    </w:p>
    <w:tbl>
      <w:tblPr>
        <w:tblW w:w="9430" w:type="dxa"/>
        <w:tblLook w:val="04A0" w:firstRow="1" w:lastRow="0" w:firstColumn="1" w:lastColumn="0" w:noHBand="0" w:noVBand="1"/>
      </w:tblPr>
      <w:tblGrid>
        <w:gridCol w:w="6091"/>
        <w:gridCol w:w="328"/>
        <w:gridCol w:w="1236"/>
        <w:gridCol w:w="447"/>
        <w:gridCol w:w="1328"/>
      </w:tblGrid>
      <w:tr w:rsidR="00E61A38" w:rsidRPr="00E61A38" w14:paraId="22247745" w14:textId="77777777" w:rsidTr="005B2FC1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9938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Подготовка программы проведения ОВОС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4E850" w14:textId="77777777" w:rsidR="005B2FC1" w:rsidRPr="00E61A38" w:rsidRDefault="005B2FC1" w:rsidP="005B2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с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13647" w14:textId="1741A6F7" w:rsidR="005B2FC1" w:rsidRPr="00E61A38" w:rsidRDefault="00E61A38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23.08.2023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C2D51" w14:textId="4A16972C" w:rsidR="005B2FC1" w:rsidRPr="00E61A38" w:rsidRDefault="00E87F45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по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4900" w14:textId="062482FB" w:rsidR="005B2FC1" w:rsidRPr="00E61A38" w:rsidRDefault="00E87F45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  <w:r w:rsidR="00502331">
              <w:rPr>
                <w:rFonts w:ascii="Arial Narrow" w:eastAsia="Times New Roman" w:hAnsi="Arial Narrow" w:cs="Calibri"/>
                <w:lang w:eastAsia="ru-RU"/>
              </w:rPr>
              <w:t>4</w:t>
            </w:r>
            <w:r>
              <w:rPr>
                <w:rFonts w:ascii="Arial Narrow" w:eastAsia="Times New Roman" w:hAnsi="Arial Narrow" w:cs="Calibri"/>
                <w:lang w:eastAsia="ru-RU"/>
              </w:rPr>
              <w:t>.11.2023</w:t>
            </w:r>
          </w:p>
        </w:tc>
      </w:tr>
      <w:tr w:rsidR="00E61A38" w:rsidRPr="00E61A38" w14:paraId="2CF4F081" w14:textId="77777777" w:rsidTr="005B2FC1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45B1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E76E8" w14:textId="77777777" w:rsidR="005B2FC1" w:rsidRPr="00E61A38" w:rsidRDefault="005B2FC1" w:rsidP="005B2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A499CB" w14:textId="0DABE9C0" w:rsidR="005B2FC1" w:rsidRPr="00E61A38" w:rsidRDefault="00E87F45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15.11.2023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CCFB9" w14:textId="68EAF628" w:rsidR="005B2FC1" w:rsidRPr="00E61A38" w:rsidRDefault="00E61A38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B0EA" w14:textId="6BDB5972" w:rsidR="005B2FC1" w:rsidRPr="00E61A38" w:rsidRDefault="00E87F45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15.12.2023</w:t>
            </w:r>
          </w:p>
        </w:tc>
      </w:tr>
      <w:tr w:rsidR="00E61A38" w:rsidRPr="00E61A38" w14:paraId="60B173DC" w14:textId="77777777" w:rsidTr="005B2FC1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4321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Подготовка уведомления о планируемой хозяйственной и иной деятельности *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B20A7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09470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не требуется*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6A7F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E61A38" w:rsidRPr="00E61A38" w14:paraId="103D5AFD" w14:textId="77777777" w:rsidTr="005B2FC1">
        <w:trPr>
          <w:trHeight w:val="6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A427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C42EDC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6545D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не требуется*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2E3A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E61A38" w:rsidRPr="00E61A38" w14:paraId="3BCDE4E7" w14:textId="77777777" w:rsidTr="005B2FC1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4F50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Подготовка отчета об ОВОС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77AC4" w14:textId="77777777" w:rsidR="005B2FC1" w:rsidRPr="00E61A38" w:rsidRDefault="005B2FC1" w:rsidP="005B2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DD8EB6" w14:textId="36B540CE" w:rsidR="005B2FC1" w:rsidRPr="00E61A38" w:rsidRDefault="00E87F45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  <w:r w:rsidR="00502331">
              <w:rPr>
                <w:rFonts w:ascii="Arial Narrow" w:eastAsia="Times New Roman" w:hAnsi="Arial Narrow" w:cs="Calibri"/>
                <w:lang w:eastAsia="ru-RU"/>
              </w:rPr>
              <w:t>5</w:t>
            </w:r>
            <w:r>
              <w:rPr>
                <w:rFonts w:ascii="Arial Narrow" w:eastAsia="Times New Roman" w:hAnsi="Arial Narrow" w:cs="Calibri"/>
                <w:lang w:eastAsia="ru-RU"/>
              </w:rPr>
              <w:t>.11.2023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8D054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1C28" w14:textId="3FBD6D15" w:rsidR="005B2FC1" w:rsidRPr="00E61A38" w:rsidRDefault="0050233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15</w:t>
            </w:r>
            <w:r w:rsidR="00E87F45">
              <w:rPr>
                <w:rFonts w:ascii="Arial Narrow" w:eastAsia="Times New Roman" w:hAnsi="Arial Narrow" w:cs="Calibri"/>
                <w:lang w:eastAsia="ru-RU"/>
              </w:rPr>
              <w:t>.12.2023</w:t>
            </w:r>
          </w:p>
        </w:tc>
      </w:tr>
      <w:tr w:rsidR="00E61A38" w:rsidRPr="00E61A38" w14:paraId="5618003F" w14:textId="77777777" w:rsidTr="005B2FC1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33880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Направление отчета об ОВОС затрагиваемым сторонам*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B6463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6F44C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не требуется*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6C248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E61A38" w:rsidRPr="00E61A38" w14:paraId="16DFE8A6" w14:textId="77777777" w:rsidTr="005B2FC1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CE64A6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 xml:space="preserve">Проведение общественных обсуждений на территории: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F82680" w14:textId="77777777" w:rsidR="005B2FC1" w:rsidRPr="00E61A38" w:rsidRDefault="005B2FC1" w:rsidP="005B2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A914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86763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33C60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E61A38" w:rsidRPr="00E61A38" w14:paraId="032A502A" w14:textId="77777777" w:rsidTr="005B2FC1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ECDD81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Республики Беларусь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FA765A" w14:textId="77777777" w:rsidR="005B2FC1" w:rsidRPr="00E61A38" w:rsidRDefault="005B2FC1" w:rsidP="005B2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с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4865" w14:textId="691A6E96" w:rsidR="005B2FC1" w:rsidRPr="00E61A38" w:rsidRDefault="0050233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16</w:t>
            </w:r>
            <w:r w:rsidR="00E87F45">
              <w:rPr>
                <w:rFonts w:ascii="Arial Narrow" w:eastAsia="Times New Roman" w:hAnsi="Arial Narrow" w:cs="Calibri"/>
                <w:lang w:eastAsia="ru-RU"/>
              </w:rPr>
              <w:t>.12.2023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4FB2B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по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48E77" w14:textId="6D91DFE0" w:rsidR="005B2FC1" w:rsidRPr="00E61A38" w:rsidRDefault="00E87F45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18.02.2024</w:t>
            </w:r>
          </w:p>
        </w:tc>
      </w:tr>
      <w:tr w:rsidR="00E61A38" w:rsidRPr="00E61A38" w14:paraId="663A5800" w14:textId="77777777" w:rsidTr="005B2FC1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20213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затрагиваемых сторон*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649D4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EB19F5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не требуется*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8F53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E61A38" w:rsidRPr="00E61A38" w14:paraId="3006979C" w14:textId="77777777" w:rsidTr="005B2FC1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EF5C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Проведение консультации по замечаниям затрагиваемых сторон*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183D2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B029B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не требуется*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BCB1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E61A38" w:rsidRPr="00E61A38" w14:paraId="2AD56D71" w14:textId="77777777" w:rsidTr="005B2FC1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1630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Проведение собрания по обсуждению отчета об ОВОС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6F31A" w14:textId="77777777" w:rsidR="005B2FC1" w:rsidRPr="00E61A38" w:rsidRDefault="005B2FC1" w:rsidP="005B2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8E0C0" w14:textId="5459E2A4" w:rsidR="005B2FC1" w:rsidRPr="00E61A38" w:rsidRDefault="00E87F45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  <w:r w:rsidR="00502331">
              <w:rPr>
                <w:rFonts w:ascii="Arial Narrow" w:eastAsia="Times New Roman" w:hAnsi="Arial Narrow" w:cs="Calibri"/>
                <w:lang w:eastAsia="ru-RU"/>
              </w:rPr>
              <w:t>0</w:t>
            </w:r>
            <w:r>
              <w:rPr>
                <w:rFonts w:ascii="Arial Narrow" w:eastAsia="Times New Roman" w:hAnsi="Arial Narrow" w:cs="Calibri"/>
                <w:lang w:eastAsia="ru-RU"/>
              </w:rPr>
              <w:t>.01.2024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2D0FB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25F7" w14:textId="39784F3E" w:rsidR="005B2FC1" w:rsidRPr="00E61A38" w:rsidRDefault="00E87F45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  <w:r w:rsidR="00502331">
              <w:rPr>
                <w:rFonts w:ascii="Arial Narrow" w:eastAsia="Times New Roman" w:hAnsi="Arial Narrow" w:cs="Calibri"/>
                <w:lang w:eastAsia="ru-RU"/>
              </w:rPr>
              <w:t>3</w:t>
            </w:r>
            <w:r>
              <w:rPr>
                <w:rFonts w:ascii="Arial Narrow" w:eastAsia="Times New Roman" w:hAnsi="Arial Narrow" w:cs="Calibri"/>
                <w:lang w:eastAsia="ru-RU"/>
              </w:rPr>
              <w:t>.02.2024</w:t>
            </w:r>
          </w:p>
        </w:tc>
      </w:tr>
      <w:tr w:rsidR="00E61A38" w:rsidRPr="00E61A38" w14:paraId="69BD9423" w14:textId="77777777" w:rsidTr="005B2FC1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536D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Доработка отчета об ОВОС по замечаниям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17275" w14:textId="77777777" w:rsidR="005B2FC1" w:rsidRPr="00E61A38" w:rsidRDefault="005B2FC1" w:rsidP="005B2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0E7FE" w14:textId="1E88F97C" w:rsidR="005B2FC1" w:rsidRPr="00E61A38" w:rsidRDefault="00E87F45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  <w:r w:rsidR="00502331">
              <w:rPr>
                <w:rFonts w:ascii="Arial Narrow" w:eastAsia="Times New Roman" w:hAnsi="Arial Narrow" w:cs="Calibri"/>
                <w:lang w:eastAsia="ru-RU"/>
              </w:rPr>
              <w:t>5</w:t>
            </w:r>
            <w:r>
              <w:rPr>
                <w:rFonts w:ascii="Arial Narrow" w:eastAsia="Times New Roman" w:hAnsi="Arial Narrow" w:cs="Calibri"/>
                <w:lang w:eastAsia="ru-RU"/>
              </w:rPr>
              <w:t>.01.2024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30CDEB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97A0" w14:textId="7D884D14" w:rsidR="005B2FC1" w:rsidRPr="00E61A38" w:rsidRDefault="00E87F45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0</w:t>
            </w:r>
            <w:r w:rsidR="00502331">
              <w:rPr>
                <w:rFonts w:ascii="Arial Narrow" w:eastAsia="Times New Roman" w:hAnsi="Arial Narrow" w:cs="Calibri"/>
                <w:lang w:eastAsia="ru-RU"/>
              </w:rPr>
              <w:t>1</w:t>
            </w:r>
            <w:r>
              <w:rPr>
                <w:rFonts w:ascii="Arial Narrow" w:eastAsia="Times New Roman" w:hAnsi="Arial Narrow" w:cs="Calibri"/>
                <w:lang w:eastAsia="ru-RU"/>
              </w:rPr>
              <w:t>.03.2024</w:t>
            </w:r>
          </w:p>
        </w:tc>
      </w:tr>
      <w:tr w:rsidR="00E61A38" w:rsidRPr="00E61A38" w14:paraId="38D01713" w14:textId="77777777" w:rsidTr="005B2FC1">
        <w:trPr>
          <w:trHeight w:val="9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F9B4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Представление отчета об ОВОС в составе предпроектной (предынвестиционной), проектной документации на государственную экологическую экспертизу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032F4" w14:textId="77777777" w:rsidR="005B2FC1" w:rsidRPr="00E61A38" w:rsidRDefault="005B2FC1" w:rsidP="005B2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F75D6" w14:textId="41BC5DE9" w:rsidR="005B2FC1" w:rsidRPr="00E61A38" w:rsidRDefault="002B5593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29</w:t>
            </w:r>
            <w:r w:rsidR="00302620">
              <w:rPr>
                <w:rFonts w:ascii="Arial Narrow" w:eastAsia="Times New Roman" w:hAnsi="Arial Narrow" w:cs="Calibri"/>
                <w:lang w:eastAsia="ru-RU"/>
              </w:rPr>
              <w:t>.0</w:t>
            </w:r>
            <w:r>
              <w:rPr>
                <w:rFonts w:ascii="Arial Narrow" w:eastAsia="Times New Roman" w:hAnsi="Arial Narrow" w:cs="Calibri"/>
                <w:lang w:eastAsia="ru-RU"/>
              </w:rPr>
              <w:t>1</w:t>
            </w:r>
            <w:r w:rsidR="00302620">
              <w:rPr>
                <w:rFonts w:ascii="Arial Narrow" w:eastAsia="Times New Roman" w:hAnsi="Arial Narrow" w:cs="Calibri"/>
                <w:lang w:eastAsia="ru-RU"/>
              </w:rPr>
              <w:t>.2024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085941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C32A" w14:textId="708100E0" w:rsidR="005B2FC1" w:rsidRPr="00E61A38" w:rsidRDefault="00302620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04.04.2024</w:t>
            </w:r>
          </w:p>
        </w:tc>
      </w:tr>
      <w:tr w:rsidR="00E61A38" w:rsidRPr="00E61A38" w14:paraId="01C46A93" w14:textId="77777777" w:rsidTr="005B2FC1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0534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Принятие решения в отношении планируемой деятельности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5E5271" w14:textId="77777777" w:rsidR="005B2FC1" w:rsidRPr="00E61A38" w:rsidRDefault="005B2FC1" w:rsidP="005B2F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D7585" w14:textId="6774B4E2" w:rsidR="005B2FC1" w:rsidRPr="00E61A38" w:rsidRDefault="002B5593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28</w:t>
            </w:r>
            <w:r w:rsidR="00302620">
              <w:rPr>
                <w:rFonts w:ascii="Arial Narrow" w:eastAsia="Times New Roman" w:hAnsi="Arial Narrow" w:cs="Calibri"/>
                <w:lang w:eastAsia="ru-RU"/>
              </w:rPr>
              <w:t>.0</w:t>
            </w:r>
            <w:r>
              <w:rPr>
                <w:rFonts w:ascii="Arial Narrow" w:eastAsia="Times New Roman" w:hAnsi="Arial Narrow" w:cs="Calibri"/>
                <w:lang w:eastAsia="ru-RU"/>
              </w:rPr>
              <w:t>2</w:t>
            </w:r>
            <w:r w:rsidR="00302620">
              <w:rPr>
                <w:rFonts w:ascii="Arial Narrow" w:eastAsia="Times New Roman" w:hAnsi="Arial Narrow" w:cs="Calibri"/>
                <w:lang w:eastAsia="ru-RU"/>
              </w:rPr>
              <w:t>.2024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23932" w14:textId="77777777" w:rsidR="005B2FC1" w:rsidRPr="00E61A38" w:rsidRDefault="005B2FC1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61A38">
              <w:rPr>
                <w:rFonts w:ascii="Arial Narrow" w:eastAsia="Times New Roman" w:hAnsi="Arial Narrow" w:cs="Calibri"/>
                <w:lang w:eastAsia="ru-RU"/>
              </w:rPr>
              <w:t>по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10C0" w14:textId="39373D91" w:rsidR="005B2FC1" w:rsidRPr="00E61A38" w:rsidRDefault="00302620" w:rsidP="005B2F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>
              <w:rPr>
                <w:rFonts w:ascii="Arial Narrow" w:eastAsia="Times New Roman" w:hAnsi="Arial Narrow" w:cs="Calibri"/>
                <w:lang w:eastAsia="ru-RU"/>
              </w:rPr>
              <w:t>25.04.2024</w:t>
            </w:r>
          </w:p>
        </w:tc>
      </w:tr>
    </w:tbl>
    <w:p w14:paraId="778F44E9" w14:textId="3AB15807" w:rsidR="00771016" w:rsidRPr="00E61A38" w:rsidRDefault="00AA0D3D" w:rsidP="00911D75">
      <w:pPr>
        <w:spacing w:after="0"/>
        <w:rPr>
          <w:rFonts w:ascii="Arial Narrow" w:hAnsi="Arial Narrow"/>
          <w:i/>
        </w:rPr>
      </w:pPr>
      <w:r w:rsidRPr="00E61A38">
        <w:rPr>
          <w:rFonts w:ascii="Arial Narrow" w:hAnsi="Arial Narrow"/>
          <w:i/>
        </w:rPr>
        <w:t xml:space="preserve">*заполняется в случае, если планируемая </w:t>
      </w:r>
      <w:r w:rsidR="002C687F" w:rsidRPr="00E61A38">
        <w:rPr>
          <w:rFonts w:ascii="Arial Narrow" w:hAnsi="Arial Narrow"/>
          <w:i/>
        </w:rPr>
        <w:t xml:space="preserve">хозяйственная и иная </w:t>
      </w:r>
      <w:r w:rsidRPr="00E61A38">
        <w:rPr>
          <w:rFonts w:ascii="Arial Narrow" w:hAnsi="Arial Narrow"/>
          <w:i/>
        </w:rPr>
        <w:t xml:space="preserve">деятельность может </w:t>
      </w:r>
      <w:r w:rsidR="002C687F" w:rsidRPr="00E61A38">
        <w:rPr>
          <w:rFonts w:ascii="Arial Narrow" w:hAnsi="Arial Narrow"/>
          <w:i/>
        </w:rPr>
        <w:t>оказывать трансграничное воздействие</w:t>
      </w:r>
      <w:r w:rsidRPr="00E61A38">
        <w:rPr>
          <w:rFonts w:ascii="Arial Narrow" w:hAnsi="Arial Narrow"/>
          <w:i/>
        </w:rPr>
        <w:t xml:space="preserve"> (объект не попадает в Добавление </w:t>
      </w:r>
      <w:r w:rsidRPr="00E61A38">
        <w:rPr>
          <w:rFonts w:ascii="Arial Narrow" w:hAnsi="Arial Narrow"/>
          <w:i/>
          <w:lang w:val="en-US"/>
        </w:rPr>
        <w:t>I</w:t>
      </w:r>
      <w:r w:rsidRPr="00E61A38">
        <w:rPr>
          <w:rFonts w:ascii="Arial Narrow" w:hAnsi="Arial Narrow"/>
          <w:i/>
        </w:rPr>
        <w:t xml:space="preserve"> Конвенции об оценке воздействия на окружающую среду в трансграничном контексте)</w:t>
      </w:r>
    </w:p>
    <w:p w14:paraId="5B16DC9D" w14:textId="77777777" w:rsidR="00911D75" w:rsidRPr="00E61A38" w:rsidRDefault="00911D75" w:rsidP="00911D75">
      <w:pPr>
        <w:spacing w:after="0"/>
        <w:rPr>
          <w:rFonts w:ascii="Arial Narrow" w:hAnsi="Arial Narrow"/>
          <w:i/>
        </w:rPr>
      </w:pPr>
    </w:p>
    <w:p w14:paraId="68A0A881" w14:textId="171A672D" w:rsidR="00AA0D3D" w:rsidRPr="00E61A38" w:rsidRDefault="00AA0D3D" w:rsidP="00AB6F71">
      <w:pPr>
        <w:spacing w:after="0"/>
        <w:jc w:val="center"/>
        <w:rPr>
          <w:rFonts w:ascii="Arial Narrow" w:hAnsi="Arial Narrow"/>
          <w:b/>
        </w:rPr>
      </w:pPr>
      <w:r w:rsidRPr="00E61A38">
        <w:rPr>
          <w:rFonts w:ascii="Arial Narrow" w:hAnsi="Arial Narrow"/>
          <w:b/>
        </w:rPr>
        <w:t>Сведения о планируемой деятельности</w:t>
      </w:r>
    </w:p>
    <w:p w14:paraId="43E5DA93" w14:textId="6BB59D31" w:rsidR="0096624C" w:rsidRPr="00E61A38" w:rsidRDefault="00AA0D3D" w:rsidP="0096624C">
      <w:pPr>
        <w:spacing w:after="0"/>
        <w:jc w:val="both"/>
        <w:rPr>
          <w:rFonts w:ascii="Arial Narrow" w:hAnsi="Arial Narrow"/>
          <w:bCs/>
        </w:rPr>
      </w:pPr>
      <w:r w:rsidRPr="00E61A38">
        <w:rPr>
          <w:rFonts w:ascii="Arial Narrow" w:hAnsi="Arial Narrow"/>
          <w:b/>
        </w:rPr>
        <w:t xml:space="preserve">Заказчик планируемой деятельности: </w:t>
      </w:r>
      <w:r w:rsidR="00E61A38" w:rsidRPr="00E61A38">
        <w:rPr>
          <w:rFonts w:ascii="Arial Narrow" w:hAnsi="Arial Narrow"/>
          <w:bCs/>
        </w:rPr>
        <w:t>Открытое акционерное общество «Барановичская птицефабрика»</w:t>
      </w:r>
    </w:p>
    <w:p w14:paraId="4B112C7B" w14:textId="47FDA96B" w:rsidR="00AA0D3D" w:rsidRPr="00962E65" w:rsidRDefault="00AA0D3D" w:rsidP="00E21986">
      <w:pPr>
        <w:spacing w:after="0"/>
        <w:jc w:val="both"/>
        <w:rPr>
          <w:rFonts w:ascii="Arial Narrow" w:hAnsi="Arial Narrow"/>
        </w:rPr>
      </w:pPr>
      <w:r w:rsidRPr="00962E65">
        <w:rPr>
          <w:rFonts w:ascii="Arial Narrow" w:hAnsi="Arial Narrow"/>
          <w:b/>
        </w:rPr>
        <w:t>Адрес:</w:t>
      </w:r>
      <w:r w:rsidR="00E61A38" w:rsidRPr="00962E65">
        <w:t xml:space="preserve"> </w:t>
      </w:r>
      <w:r w:rsidR="00E61A38" w:rsidRPr="00962E65">
        <w:rPr>
          <w:rFonts w:ascii="Arial Narrow" w:hAnsi="Arial Narrow"/>
        </w:rPr>
        <w:t xml:space="preserve">225350, п/о </w:t>
      </w:r>
      <w:proofErr w:type="spellStart"/>
      <w:r w:rsidR="00E61A38" w:rsidRPr="00962E65">
        <w:rPr>
          <w:rFonts w:ascii="Arial Narrow" w:hAnsi="Arial Narrow"/>
        </w:rPr>
        <w:t>Русино</w:t>
      </w:r>
      <w:proofErr w:type="spellEnd"/>
      <w:r w:rsidR="00E61A38" w:rsidRPr="00962E65">
        <w:rPr>
          <w:rFonts w:ascii="Arial Narrow" w:hAnsi="Arial Narrow"/>
        </w:rPr>
        <w:t>, Барановичский р-н, Брестская область</w:t>
      </w:r>
      <w:r w:rsidR="000D7FB5" w:rsidRPr="00962E65">
        <w:rPr>
          <w:rFonts w:ascii="Arial Narrow" w:hAnsi="Arial Narrow"/>
        </w:rPr>
        <w:t xml:space="preserve">, тел. </w:t>
      </w:r>
      <w:r w:rsidR="00962E65" w:rsidRPr="00962E65">
        <w:rPr>
          <w:rFonts w:ascii="Arial Narrow" w:hAnsi="Arial Narrow"/>
        </w:rPr>
        <w:t>80163644768</w:t>
      </w:r>
      <w:r w:rsidR="000D7FB5" w:rsidRPr="00962E65">
        <w:rPr>
          <w:rFonts w:ascii="Arial Narrow" w:hAnsi="Arial Narrow"/>
        </w:rPr>
        <w:t xml:space="preserve">, </w:t>
      </w:r>
      <w:r w:rsidRPr="00962E65">
        <w:rPr>
          <w:rFonts w:ascii="Arial Narrow" w:hAnsi="Arial Narrow"/>
        </w:rPr>
        <w:t xml:space="preserve">УНП </w:t>
      </w:r>
      <w:r w:rsidR="00962E65" w:rsidRPr="00962E65">
        <w:rPr>
          <w:rFonts w:ascii="Arial Narrow" w:hAnsi="Arial Narrow"/>
        </w:rPr>
        <w:t>200177723</w:t>
      </w:r>
    </w:p>
    <w:p w14:paraId="0AC9CA01" w14:textId="4F87FAC4" w:rsidR="00AA0D3D" w:rsidRPr="00962E65" w:rsidRDefault="00AA0D3D" w:rsidP="00E21986">
      <w:pPr>
        <w:spacing w:after="0"/>
        <w:jc w:val="both"/>
        <w:rPr>
          <w:rFonts w:ascii="Arial Narrow" w:hAnsi="Arial Narrow"/>
          <w:lang w:val="en-US"/>
        </w:rPr>
      </w:pPr>
      <w:r w:rsidRPr="00962E65">
        <w:rPr>
          <w:rFonts w:ascii="Arial Narrow" w:hAnsi="Arial Narrow"/>
          <w:b/>
          <w:lang w:val="en-US"/>
        </w:rPr>
        <w:t>E-mail</w:t>
      </w:r>
      <w:r w:rsidRPr="00962E65">
        <w:rPr>
          <w:rFonts w:ascii="Arial Narrow" w:hAnsi="Arial Narrow"/>
          <w:lang w:val="en-US"/>
        </w:rPr>
        <w:t xml:space="preserve">: </w:t>
      </w:r>
      <w:r w:rsidR="00962E65" w:rsidRPr="00962E65">
        <w:rPr>
          <w:rFonts w:ascii="Arial Narrow" w:hAnsi="Arial Narrow"/>
          <w:lang w:val="en-US"/>
        </w:rPr>
        <w:t>secretar_bpf@tut.by</w:t>
      </w:r>
    </w:p>
    <w:p w14:paraId="4481D2B5" w14:textId="5E7E570E" w:rsidR="00771016" w:rsidRPr="00962E65" w:rsidRDefault="00AA0D3D" w:rsidP="00E21986">
      <w:pPr>
        <w:spacing w:after="0"/>
        <w:jc w:val="both"/>
        <w:rPr>
          <w:rFonts w:ascii="Arial Narrow" w:hAnsi="Arial Narrow"/>
        </w:rPr>
      </w:pPr>
      <w:r w:rsidRPr="00962E65">
        <w:rPr>
          <w:rFonts w:ascii="Arial Narrow" w:hAnsi="Arial Narrow"/>
          <w:b/>
        </w:rPr>
        <w:t>Адрес площадки расположения объекта</w:t>
      </w:r>
      <w:r w:rsidRPr="00962E65">
        <w:rPr>
          <w:rFonts w:ascii="Arial Narrow" w:hAnsi="Arial Narrow"/>
        </w:rPr>
        <w:t xml:space="preserve">: </w:t>
      </w:r>
      <w:r w:rsidR="00962E65" w:rsidRPr="00962E65">
        <w:rPr>
          <w:rFonts w:ascii="Arial Narrow" w:hAnsi="Arial Narrow"/>
          <w:sz w:val="24"/>
          <w:szCs w:val="24"/>
        </w:rPr>
        <w:t xml:space="preserve">Брестская обл., Барановичский р-н, </w:t>
      </w:r>
      <w:proofErr w:type="spellStart"/>
      <w:r w:rsidR="00962E65" w:rsidRPr="00962E65">
        <w:rPr>
          <w:rFonts w:ascii="Arial Narrow" w:hAnsi="Arial Narrow"/>
          <w:sz w:val="24"/>
          <w:szCs w:val="24"/>
        </w:rPr>
        <w:t>аг</w:t>
      </w:r>
      <w:proofErr w:type="spellEnd"/>
      <w:r w:rsidR="00962E65" w:rsidRPr="00962E65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962E65" w:rsidRPr="00962E65">
        <w:rPr>
          <w:rFonts w:ascii="Arial Narrow" w:hAnsi="Arial Narrow"/>
          <w:sz w:val="24"/>
          <w:szCs w:val="24"/>
        </w:rPr>
        <w:t>Русино</w:t>
      </w:r>
      <w:proofErr w:type="spellEnd"/>
      <w:r w:rsidR="00962E65" w:rsidRPr="00962E65">
        <w:rPr>
          <w:rFonts w:ascii="Arial Narrow" w:hAnsi="Arial Narrow"/>
          <w:sz w:val="24"/>
          <w:szCs w:val="24"/>
        </w:rPr>
        <w:t>.</w:t>
      </w:r>
    </w:p>
    <w:p w14:paraId="7F8E398D" w14:textId="47AA79B7" w:rsidR="00AA0D3D" w:rsidRPr="00962E65" w:rsidRDefault="00AA0D3D" w:rsidP="00E21986">
      <w:pPr>
        <w:spacing w:after="0"/>
        <w:jc w:val="both"/>
        <w:rPr>
          <w:rFonts w:ascii="Arial Narrow" w:hAnsi="Arial Narrow"/>
        </w:rPr>
      </w:pPr>
      <w:r w:rsidRPr="00962E65">
        <w:rPr>
          <w:rFonts w:ascii="Arial Narrow" w:hAnsi="Arial Narrow"/>
          <w:b/>
          <w:bCs/>
        </w:rPr>
        <w:t xml:space="preserve">Сведения о планируемой </w:t>
      </w:r>
      <w:r w:rsidR="00047927" w:rsidRPr="00962E65">
        <w:rPr>
          <w:rFonts w:ascii="Arial Narrow" w:hAnsi="Arial Narrow"/>
          <w:b/>
          <w:bCs/>
        </w:rPr>
        <w:t xml:space="preserve">хозяйственной и иной </w:t>
      </w:r>
      <w:r w:rsidRPr="00962E65">
        <w:rPr>
          <w:rFonts w:ascii="Arial Narrow" w:hAnsi="Arial Narrow"/>
          <w:b/>
          <w:bCs/>
        </w:rPr>
        <w:t>деятельности и альтернативных вариантах ее размещения и (или) реализации</w:t>
      </w:r>
    </w:p>
    <w:p w14:paraId="60B61129" w14:textId="06385E7D" w:rsidR="000711C9" w:rsidRPr="00962E65" w:rsidRDefault="00962E65" w:rsidP="00E21986">
      <w:pPr>
        <w:spacing w:after="0"/>
        <w:jc w:val="both"/>
        <w:rPr>
          <w:rFonts w:ascii="Arial Narrow" w:hAnsi="Arial Narrow"/>
        </w:rPr>
      </w:pPr>
      <w:r w:rsidRPr="00962E65">
        <w:rPr>
          <w:rFonts w:ascii="Arial Narrow" w:hAnsi="Arial Narrow"/>
        </w:rPr>
        <w:t xml:space="preserve">Проектными решениями предусмотрено возведение газовой котельной на территории ОАО “Барановичская птицефабрика” в </w:t>
      </w:r>
      <w:proofErr w:type="spellStart"/>
      <w:r w:rsidRPr="00962E65">
        <w:rPr>
          <w:rFonts w:ascii="Arial Narrow" w:hAnsi="Arial Narrow"/>
        </w:rPr>
        <w:t>аг</w:t>
      </w:r>
      <w:proofErr w:type="spellEnd"/>
      <w:r w:rsidRPr="00962E65">
        <w:rPr>
          <w:rFonts w:ascii="Arial Narrow" w:hAnsi="Arial Narrow"/>
        </w:rPr>
        <w:t xml:space="preserve">. </w:t>
      </w:r>
      <w:proofErr w:type="spellStart"/>
      <w:r w:rsidRPr="00962E65">
        <w:rPr>
          <w:rFonts w:ascii="Arial Narrow" w:hAnsi="Arial Narrow"/>
        </w:rPr>
        <w:t>Русино</w:t>
      </w:r>
      <w:proofErr w:type="spellEnd"/>
      <w:r w:rsidRPr="00962E65">
        <w:rPr>
          <w:rFonts w:ascii="Arial Narrow" w:hAnsi="Arial Narrow"/>
        </w:rPr>
        <w:t xml:space="preserve"> Барановичского района на земельном участке с кадастровым номером 120480400001000001, площадью 262,9975 га. Целевое назначение участка – земельный участок для ведения сельского хозяйства.</w:t>
      </w:r>
    </w:p>
    <w:p w14:paraId="05E0B4FA" w14:textId="77777777" w:rsidR="00962E65" w:rsidRPr="00844C2B" w:rsidRDefault="00962E65" w:rsidP="00E21986">
      <w:pPr>
        <w:spacing w:after="0"/>
        <w:jc w:val="both"/>
        <w:rPr>
          <w:rFonts w:ascii="Arial Narrow" w:hAnsi="Arial Narrow"/>
        </w:rPr>
      </w:pPr>
    </w:p>
    <w:p w14:paraId="390270C9" w14:textId="77777777" w:rsidR="00AC28C0" w:rsidRPr="00844C2B" w:rsidRDefault="00AA0D3D" w:rsidP="00E21986">
      <w:pPr>
        <w:spacing w:after="0" w:line="240" w:lineRule="auto"/>
        <w:jc w:val="both"/>
        <w:rPr>
          <w:rFonts w:ascii="Arial Narrow" w:hAnsi="Arial Narrow"/>
        </w:rPr>
      </w:pPr>
      <w:r w:rsidRPr="00844C2B">
        <w:rPr>
          <w:rFonts w:ascii="Arial Narrow" w:hAnsi="Arial Narrow"/>
          <w:b/>
          <w:bCs/>
        </w:rPr>
        <w:t>Рассматриваемые альтернативные варианты</w:t>
      </w:r>
    </w:p>
    <w:p w14:paraId="76D57863" w14:textId="77777777" w:rsidR="00AC28C0" w:rsidRPr="00844C2B" w:rsidRDefault="00AA0D3D" w:rsidP="00E21986">
      <w:pPr>
        <w:spacing w:after="0" w:line="240" w:lineRule="auto"/>
        <w:jc w:val="both"/>
        <w:rPr>
          <w:rFonts w:ascii="Arial Narrow" w:hAnsi="Arial Narrow"/>
        </w:rPr>
      </w:pPr>
      <w:r w:rsidRPr="00844C2B">
        <w:rPr>
          <w:rFonts w:ascii="Arial Narrow" w:hAnsi="Arial Narrow"/>
        </w:rPr>
        <w:t>При проведении ОВОС рассматриваются следующие варианты размещения:</w:t>
      </w:r>
    </w:p>
    <w:p w14:paraId="2C5982DE" w14:textId="6B3F2E68" w:rsidR="00911D75" w:rsidRPr="00844C2B" w:rsidRDefault="00911D75" w:rsidP="00E21986">
      <w:pPr>
        <w:spacing w:after="0" w:line="240" w:lineRule="auto"/>
        <w:jc w:val="both"/>
        <w:rPr>
          <w:rFonts w:ascii="Arial Narrow" w:hAnsi="Arial Narrow"/>
        </w:rPr>
      </w:pPr>
      <w:r w:rsidRPr="00844C2B">
        <w:rPr>
          <w:rFonts w:ascii="Arial Narrow" w:hAnsi="Arial Narrow"/>
        </w:rPr>
        <w:t xml:space="preserve">1-й вариант – реализация проектных решений по адресу: </w:t>
      </w:r>
      <w:r w:rsidR="00844C2B" w:rsidRPr="00844C2B">
        <w:rPr>
          <w:rFonts w:ascii="Arial Narrow" w:hAnsi="Arial Narrow"/>
        </w:rPr>
        <w:t xml:space="preserve">Брестская обл., Барановичский р-н, </w:t>
      </w:r>
      <w:proofErr w:type="spellStart"/>
      <w:r w:rsidR="00844C2B" w:rsidRPr="00844C2B">
        <w:rPr>
          <w:rFonts w:ascii="Arial Narrow" w:hAnsi="Arial Narrow"/>
        </w:rPr>
        <w:t>аг</w:t>
      </w:r>
      <w:proofErr w:type="spellEnd"/>
      <w:r w:rsidR="00844C2B" w:rsidRPr="00844C2B">
        <w:rPr>
          <w:rFonts w:ascii="Arial Narrow" w:hAnsi="Arial Narrow"/>
        </w:rPr>
        <w:t xml:space="preserve">. </w:t>
      </w:r>
      <w:proofErr w:type="spellStart"/>
      <w:r w:rsidR="00844C2B" w:rsidRPr="00844C2B">
        <w:rPr>
          <w:rFonts w:ascii="Arial Narrow" w:hAnsi="Arial Narrow"/>
        </w:rPr>
        <w:t>Русино</w:t>
      </w:r>
      <w:proofErr w:type="spellEnd"/>
      <w:r w:rsidRPr="00844C2B">
        <w:rPr>
          <w:rFonts w:ascii="Arial Narrow" w:hAnsi="Arial Narrow"/>
        </w:rPr>
        <w:t>;</w:t>
      </w:r>
    </w:p>
    <w:p w14:paraId="00FE4888" w14:textId="507CD3C3" w:rsidR="00911D75" w:rsidRPr="00844C2B" w:rsidRDefault="00911D75" w:rsidP="00E21986">
      <w:pPr>
        <w:spacing w:after="0" w:line="240" w:lineRule="auto"/>
        <w:jc w:val="both"/>
        <w:rPr>
          <w:rFonts w:ascii="Arial Narrow" w:hAnsi="Arial Narrow"/>
        </w:rPr>
      </w:pPr>
      <w:r w:rsidRPr="00844C2B">
        <w:rPr>
          <w:rFonts w:ascii="Arial Narrow" w:hAnsi="Arial Narrow"/>
        </w:rPr>
        <w:t>2-й вариант –</w:t>
      </w:r>
      <w:r w:rsidR="00844C2B" w:rsidRPr="00844C2B">
        <w:rPr>
          <w:rFonts w:ascii="Arial Narrow" w:hAnsi="Arial Narrow"/>
        </w:rPr>
        <w:t xml:space="preserve"> реализация проектных решений на альтернативной площадке (новое строительство);</w:t>
      </w:r>
      <w:r w:rsidRPr="00844C2B">
        <w:rPr>
          <w:rFonts w:ascii="Arial Narrow" w:hAnsi="Arial Narrow"/>
        </w:rPr>
        <w:t xml:space="preserve"> </w:t>
      </w:r>
    </w:p>
    <w:p w14:paraId="1CCEEE52" w14:textId="717C8164" w:rsidR="00911D75" w:rsidRPr="00844C2B" w:rsidRDefault="00911D75" w:rsidP="00E21986">
      <w:pPr>
        <w:spacing w:after="0" w:line="240" w:lineRule="auto"/>
        <w:jc w:val="both"/>
        <w:rPr>
          <w:rFonts w:ascii="Arial Narrow" w:hAnsi="Arial Narrow"/>
        </w:rPr>
      </w:pPr>
      <w:r w:rsidRPr="00844C2B">
        <w:rPr>
          <w:rFonts w:ascii="Arial Narrow" w:hAnsi="Arial Narrow"/>
        </w:rPr>
        <w:t>3-й вариант –</w:t>
      </w:r>
      <w:r w:rsidR="00844C2B" w:rsidRPr="00844C2B">
        <w:rPr>
          <w:rFonts w:ascii="Arial Narrow" w:hAnsi="Arial Narrow"/>
        </w:rPr>
        <w:t xml:space="preserve"> отказ от реализации проектных решений</w:t>
      </w:r>
      <w:r w:rsidRPr="00844C2B">
        <w:rPr>
          <w:rFonts w:ascii="Arial Narrow" w:hAnsi="Arial Narrow"/>
        </w:rPr>
        <w:t>.</w:t>
      </w:r>
    </w:p>
    <w:p w14:paraId="56D18808" w14:textId="77777777" w:rsidR="00911D75" w:rsidRPr="00844C2B" w:rsidRDefault="00911D75" w:rsidP="00E21986">
      <w:pPr>
        <w:spacing w:after="0" w:line="240" w:lineRule="auto"/>
        <w:jc w:val="both"/>
        <w:rPr>
          <w:rFonts w:ascii="Arial Narrow" w:hAnsi="Arial Narrow"/>
        </w:rPr>
      </w:pPr>
    </w:p>
    <w:p w14:paraId="0815EAE9" w14:textId="30119D21" w:rsidR="00201EBA" w:rsidRPr="00844C2B" w:rsidRDefault="00204199" w:rsidP="002E0EF7">
      <w:pPr>
        <w:spacing w:after="0"/>
        <w:jc w:val="both"/>
        <w:rPr>
          <w:rFonts w:ascii="Arial Narrow" w:hAnsi="Arial Narrow"/>
        </w:rPr>
      </w:pPr>
      <w:r w:rsidRPr="00844C2B">
        <w:rPr>
          <w:rFonts w:ascii="Arial Narrow" w:hAnsi="Arial Narrow"/>
        </w:rPr>
        <w:lastRenderedPageBreak/>
        <w:t>С учетом анализа вариантов,</w:t>
      </w:r>
      <w:r w:rsidR="00AA0D3D" w:rsidRPr="00844C2B">
        <w:rPr>
          <w:rFonts w:ascii="Arial Narrow" w:hAnsi="Arial Narrow"/>
        </w:rPr>
        <w:t xml:space="preserve"> 1-й вариант - планируемая деятельность</w:t>
      </w:r>
      <w:r w:rsidR="00454644" w:rsidRPr="00844C2B">
        <w:rPr>
          <w:rFonts w:ascii="Arial Narrow" w:hAnsi="Arial Narrow"/>
        </w:rPr>
        <w:t xml:space="preserve"> </w:t>
      </w:r>
      <w:r w:rsidR="00AA0D3D" w:rsidRPr="00844C2B">
        <w:rPr>
          <w:rFonts w:ascii="Arial Narrow" w:hAnsi="Arial Narrow"/>
        </w:rPr>
        <w:t xml:space="preserve">предусматривает </w:t>
      </w:r>
      <w:r w:rsidR="00844C2B" w:rsidRPr="00844C2B">
        <w:rPr>
          <w:rFonts w:ascii="Arial Narrow" w:hAnsi="Arial Narrow"/>
        </w:rPr>
        <w:t xml:space="preserve">возведение газовой котельной </w:t>
      </w:r>
      <w:r w:rsidR="00911D75" w:rsidRPr="00844C2B">
        <w:rPr>
          <w:rFonts w:ascii="Arial Narrow" w:hAnsi="Arial Narrow"/>
        </w:rPr>
        <w:t>на территории производственной площадки</w:t>
      </w:r>
      <w:r w:rsidR="00844C2B" w:rsidRPr="00844C2B">
        <w:rPr>
          <w:rFonts w:ascii="Arial Narrow" w:hAnsi="Arial Narrow"/>
        </w:rPr>
        <w:t xml:space="preserve"> ОАО «Барановичская птицефабрика»</w:t>
      </w:r>
      <w:r w:rsidR="00911D75" w:rsidRPr="00844C2B">
        <w:rPr>
          <w:rFonts w:ascii="Arial Narrow" w:hAnsi="Arial Narrow"/>
        </w:rPr>
        <w:t xml:space="preserve">, является приоритетным вариантом планируемой хозяйственной деятельности. </w:t>
      </w:r>
      <w:r w:rsidR="00AA0D3D" w:rsidRPr="00844C2B">
        <w:rPr>
          <w:rFonts w:ascii="Arial Narrow" w:hAnsi="Arial Narrow"/>
        </w:rPr>
        <w:t xml:space="preserve">Реализация проектных решений </w:t>
      </w:r>
      <w:r w:rsidR="00AB6F71" w:rsidRPr="00844C2B">
        <w:rPr>
          <w:rFonts w:ascii="Arial Narrow" w:hAnsi="Arial Narrow"/>
        </w:rPr>
        <w:t xml:space="preserve">по данному варианту </w:t>
      </w:r>
      <w:r w:rsidR="00AA0D3D" w:rsidRPr="00844C2B">
        <w:rPr>
          <w:rFonts w:ascii="Arial Narrow" w:hAnsi="Arial Narrow"/>
        </w:rPr>
        <w:t>позволит минимизировать воздействие на компоненты природной среды.</w:t>
      </w:r>
    </w:p>
    <w:sectPr w:rsidR="00201EBA" w:rsidRPr="0084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99"/>
    <w:rsid w:val="000073B3"/>
    <w:rsid w:val="0000774B"/>
    <w:rsid w:val="0002329E"/>
    <w:rsid w:val="00047927"/>
    <w:rsid w:val="000711C9"/>
    <w:rsid w:val="000721A8"/>
    <w:rsid w:val="000935A5"/>
    <w:rsid w:val="00095D46"/>
    <w:rsid w:val="000B4689"/>
    <w:rsid w:val="000C0807"/>
    <w:rsid w:val="000D6009"/>
    <w:rsid w:val="000D7903"/>
    <w:rsid w:val="000D7FB5"/>
    <w:rsid w:val="000E377A"/>
    <w:rsid w:val="00106721"/>
    <w:rsid w:val="00170DFC"/>
    <w:rsid w:val="00195200"/>
    <w:rsid w:val="001B40F6"/>
    <w:rsid w:val="001C0D80"/>
    <w:rsid w:val="001C6EDA"/>
    <w:rsid w:val="001C7A87"/>
    <w:rsid w:val="001C7C13"/>
    <w:rsid w:val="001D1FED"/>
    <w:rsid w:val="001E2A6D"/>
    <w:rsid w:val="001E3467"/>
    <w:rsid w:val="001E4490"/>
    <w:rsid w:val="001F5301"/>
    <w:rsid w:val="00201EBA"/>
    <w:rsid w:val="00204199"/>
    <w:rsid w:val="0024299D"/>
    <w:rsid w:val="00244A03"/>
    <w:rsid w:val="0025683B"/>
    <w:rsid w:val="00277AF6"/>
    <w:rsid w:val="00296499"/>
    <w:rsid w:val="002B5593"/>
    <w:rsid w:val="002C687F"/>
    <w:rsid w:val="002D6510"/>
    <w:rsid w:val="002D7404"/>
    <w:rsid w:val="002E0EF7"/>
    <w:rsid w:val="002E275C"/>
    <w:rsid w:val="00302620"/>
    <w:rsid w:val="0032462A"/>
    <w:rsid w:val="00336A7D"/>
    <w:rsid w:val="00363C06"/>
    <w:rsid w:val="0037153F"/>
    <w:rsid w:val="00395C8C"/>
    <w:rsid w:val="003B5011"/>
    <w:rsid w:val="003B7D56"/>
    <w:rsid w:val="003F668B"/>
    <w:rsid w:val="003F76DD"/>
    <w:rsid w:val="00413C6B"/>
    <w:rsid w:val="00417A9F"/>
    <w:rsid w:val="00454644"/>
    <w:rsid w:val="004703F2"/>
    <w:rsid w:val="00476A31"/>
    <w:rsid w:val="004865A3"/>
    <w:rsid w:val="00490695"/>
    <w:rsid w:val="004B5E03"/>
    <w:rsid w:val="004D49FE"/>
    <w:rsid w:val="004E27CC"/>
    <w:rsid w:val="00502331"/>
    <w:rsid w:val="00532857"/>
    <w:rsid w:val="005549EA"/>
    <w:rsid w:val="00554EB0"/>
    <w:rsid w:val="00560779"/>
    <w:rsid w:val="005930FD"/>
    <w:rsid w:val="005B2FC1"/>
    <w:rsid w:val="005C1C63"/>
    <w:rsid w:val="005C77F4"/>
    <w:rsid w:val="005D7668"/>
    <w:rsid w:val="005E3C25"/>
    <w:rsid w:val="005F289B"/>
    <w:rsid w:val="00656289"/>
    <w:rsid w:val="006622E1"/>
    <w:rsid w:val="00664C1E"/>
    <w:rsid w:val="00674CDB"/>
    <w:rsid w:val="00693404"/>
    <w:rsid w:val="006A2960"/>
    <w:rsid w:val="006A7EB2"/>
    <w:rsid w:val="00720D03"/>
    <w:rsid w:val="00721248"/>
    <w:rsid w:val="00771016"/>
    <w:rsid w:val="0077458C"/>
    <w:rsid w:val="007774A9"/>
    <w:rsid w:val="00783589"/>
    <w:rsid w:val="007C1696"/>
    <w:rsid w:val="007D6C6D"/>
    <w:rsid w:val="007F7322"/>
    <w:rsid w:val="008154CD"/>
    <w:rsid w:val="00815BFE"/>
    <w:rsid w:val="00827183"/>
    <w:rsid w:val="00844C2B"/>
    <w:rsid w:val="008657AC"/>
    <w:rsid w:val="00867EAD"/>
    <w:rsid w:val="008A504F"/>
    <w:rsid w:val="008F4839"/>
    <w:rsid w:val="00903395"/>
    <w:rsid w:val="009064B0"/>
    <w:rsid w:val="00911D75"/>
    <w:rsid w:val="00914E1C"/>
    <w:rsid w:val="00915887"/>
    <w:rsid w:val="00962E65"/>
    <w:rsid w:val="009645DD"/>
    <w:rsid w:val="0096624C"/>
    <w:rsid w:val="009972D7"/>
    <w:rsid w:val="009C38C9"/>
    <w:rsid w:val="009E06EC"/>
    <w:rsid w:val="00A30AE9"/>
    <w:rsid w:val="00A313EB"/>
    <w:rsid w:val="00A72B61"/>
    <w:rsid w:val="00A94EB1"/>
    <w:rsid w:val="00A97C5F"/>
    <w:rsid w:val="00AA0D3D"/>
    <w:rsid w:val="00AB6F71"/>
    <w:rsid w:val="00AB7E08"/>
    <w:rsid w:val="00AC28C0"/>
    <w:rsid w:val="00B00880"/>
    <w:rsid w:val="00B179A2"/>
    <w:rsid w:val="00B311CC"/>
    <w:rsid w:val="00B315E4"/>
    <w:rsid w:val="00B656C9"/>
    <w:rsid w:val="00BE0207"/>
    <w:rsid w:val="00BE3F67"/>
    <w:rsid w:val="00C038FA"/>
    <w:rsid w:val="00C03C26"/>
    <w:rsid w:val="00C1409D"/>
    <w:rsid w:val="00C41868"/>
    <w:rsid w:val="00C5385B"/>
    <w:rsid w:val="00C81523"/>
    <w:rsid w:val="00CA32F5"/>
    <w:rsid w:val="00CB3E5B"/>
    <w:rsid w:val="00CF1C7D"/>
    <w:rsid w:val="00D06D02"/>
    <w:rsid w:val="00D576F1"/>
    <w:rsid w:val="00D732F6"/>
    <w:rsid w:val="00D7704A"/>
    <w:rsid w:val="00DC73AA"/>
    <w:rsid w:val="00DD51EC"/>
    <w:rsid w:val="00DF3598"/>
    <w:rsid w:val="00E10409"/>
    <w:rsid w:val="00E20823"/>
    <w:rsid w:val="00E21986"/>
    <w:rsid w:val="00E61A38"/>
    <w:rsid w:val="00E77574"/>
    <w:rsid w:val="00E8110F"/>
    <w:rsid w:val="00E840A3"/>
    <w:rsid w:val="00E87F45"/>
    <w:rsid w:val="00ED0AEF"/>
    <w:rsid w:val="00F0278E"/>
    <w:rsid w:val="00F53FE2"/>
    <w:rsid w:val="00F55836"/>
    <w:rsid w:val="00F71A9B"/>
    <w:rsid w:val="00F82028"/>
    <w:rsid w:val="00F83DEE"/>
    <w:rsid w:val="00F863A0"/>
    <w:rsid w:val="00F86E15"/>
    <w:rsid w:val="00FA17C3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08F8"/>
  <w15:docId w15:val="{BF37BBE6-95FC-4362-999B-0BBA515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D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11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2022-09-07T12:21:00Z</cp:lastPrinted>
  <dcterms:created xsi:type="dcterms:W3CDTF">2023-11-15T12:49:00Z</dcterms:created>
  <dcterms:modified xsi:type="dcterms:W3CDTF">2023-11-15T12:49:00Z</dcterms:modified>
</cp:coreProperties>
</file>