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A7" w:rsidRDefault="000A56A7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БАРАНОВИЧСКОГО РАЙОННОГО ИСПОЛНИТЕЛЬНОГО КОМИТЕТА</w:t>
      </w:r>
    </w:p>
    <w:p w:rsidR="000A56A7" w:rsidRDefault="000A56A7">
      <w:pPr>
        <w:pStyle w:val="newncpi"/>
        <w:ind w:firstLine="0"/>
        <w:jc w:val="center"/>
      </w:pPr>
      <w:r>
        <w:rPr>
          <w:rStyle w:val="datepr"/>
        </w:rPr>
        <w:t>21 декабря 2020 г.</w:t>
      </w:r>
      <w:r>
        <w:rPr>
          <w:rStyle w:val="number"/>
        </w:rPr>
        <w:t xml:space="preserve"> № 1707</w:t>
      </w:r>
    </w:p>
    <w:p w:rsidR="000A56A7" w:rsidRDefault="000A56A7">
      <w:pPr>
        <w:pStyle w:val="titlencpi"/>
      </w:pPr>
      <w:r>
        <w:t>О ежегодном районном смотре-конкурсе на лучшее новогоднее и рождественское оформление зданий и прилегающих к ним территорий</w:t>
      </w:r>
    </w:p>
    <w:p w:rsidR="000A56A7" w:rsidRDefault="000A56A7">
      <w:pPr>
        <w:pStyle w:val="changei"/>
      </w:pPr>
      <w:r>
        <w:t>Изменения и дополнения:</w:t>
      </w:r>
    </w:p>
    <w:p w:rsidR="000A56A7" w:rsidRDefault="000A56A7">
      <w:pPr>
        <w:pStyle w:val="changeadd"/>
      </w:pPr>
      <w:r>
        <w:t xml:space="preserve">Решение </w:t>
      </w:r>
      <w:proofErr w:type="spellStart"/>
      <w:r>
        <w:t>Барановичского</w:t>
      </w:r>
      <w:proofErr w:type="spellEnd"/>
      <w:r>
        <w:t xml:space="preserve"> районного исполнительного комитета от 19 декабря 2022 г. № 1511 </w:t>
      </w:r>
    </w:p>
    <w:p w:rsidR="000A56A7" w:rsidRDefault="000A56A7">
      <w:pPr>
        <w:pStyle w:val="newncpi"/>
      </w:pPr>
      <w:r>
        <w:t> </w:t>
      </w:r>
    </w:p>
    <w:p w:rsidR="000A56A7" w:rsidRDefault="000A56A7">
      <w:pPr>
        <w:pStyle w:val="preamble"/>
      </w:pPr>
      <w:r>
        <w:t xml:space="preserve">На основании пункта 1 статьи 40 Закона Республики Беларусь от 4 января 2010 г. № 108-З «О местном управлении и самоуправлении в Республике Беларусь» </w:t>
      </w:r>
      <w:proofErr w:type="spellStart"/>
      <w:r>
        <w:t>Барановичский</w:t>
      </w:r>
      <w:proofErr w:type="spellEnd"/>
      <w:r>
        <w:t xml:space="preserve"> районный исполнительный комитет РЕШИЛ:</w:t>
      </w:r>
    </w:p>
    <w:p w:rsidR="000A56A7" w:rsidRDefault="000A56A7">
      <w:pPr>
        <w:pStyle w:val="point"/>
      </w:pPr>
      <w:r>
        <w:t>1. Утвердить Инструкцию о порядке проведения ежегодного районного смотра-конкурса на лучшее новогоднее и рождественское оформление зданий и прилегающих к ним территорий (прилагается).</w:t>
      </w:r>
    </w:p>
    <w:p w:rsidR="000A56A7" w:rsidRDefault="000A56A7">
      <w:pPr>
        <w:pStyle w:val="point"/>
      </w:pPr>
      <w:r>
        <w:t>2. Обнародовать (опубликовать) настоящее решение в газете «Наш край».</w:t>
      </w:r>
    </w:p>
    <w:p w:rsidR="000A56A7" w:rsidRDefault="000A56A7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0A56A7" w:rsidRDefault="000A56A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0A56A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56A7" w:rsidRDefault="000A56A7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56A7" w:rsidRDefault="000A56A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М.Н.Полуян</w:t>
            </w:r>
            <w:proofErr w:type="spellEnd"/>
          </w:p>
        </w:tc>
      </w:tr>
      <w:tr w:rsidR="000A56A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56A7" w:rsidRDefault="000A56A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56A7" w:rsidRDefault="000A56A7">
            <w:pPr>
              <w:pStyle w:val="newncpi0"/>
              <w:jc w:val="right"/>
            </w:pPr>
            <w:r>
              <w:t> </w:t>
            </w:r>
          </w:p>
        </w:tc>
      </w:tr>
      <w:tr w:rsidR="000A56A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56A7" w:rsidRDefault="000A56A7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56A7" w:rsidRDefault="000A56A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Г.В.Ланкуть</w:t>
            </w:r>
            <w:proofErr w:type="spellEnd"/>
          </w:p>
        </w:tc>
      </w:tr>
    </w:tbl>
    <w:p w:rsidR="000A56A7" w:rsidRDefault="000A56A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87"/>
        <w:gridCol w:w="2780"/>
      </w:tblGrid>
      <w:tr w:rsidR="000A56A7">
        <w:tc>
          <w:tcPr>
            <w:tcW w:w="3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56A7" w:rsidRDefault="000A56A7">
            <w:pPr>
              <w:pStyle w:val="newncpi"/>
            </w:pPr>
            <w:r>
              <w:t> </w:t>
            </w:r>
          </w:p>
        </w:tc>
        <w:tc>
          <w:tcPr>
            <w:tcW w:w="1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56A7" w:rsidRDefault="000A56A7">
            <w:pPr>
              <w:pStyle w:val="capu1"/>
            </w:pPr>
            <w:r>
              <w:t>УТВЕРЖДЕНО</w:t>
            </w:r>
          </w:p>
          <w:p w:rsidR="000A56A7" w:rsidRDefault="000A56A7">
            <w:pPr>
              <w:pStyle w:val="cap1"/>
            </w:pPr>
            <w:r>
              <w:t xml:space="preserve">Решение </w:t>
            </w:r>
            <w:r>
              <w:br/>
            </w:r>
            <w:proofErr w:type="spellStart"/>
            <w:r>
              <w:t>Барановичского</w:t>
            </w:r>
            <w:proofErr w:type="spellEnd"/>
            <w:r>
              <w:t xml:space="preserve"> районного </w:t>
            </w:r>
            <w:r>
              <w:br/>
              <w:t>исполнительного комитета</w:t>
            </w:r>
          </w:p>
          <w:p w:rsidR="000A56A7" w:rsidRDefault="000A56A7">
            <w:pPr>
              <w:pStyle w:val="cap1"/>
            </w:pPr>
            <w:r>
              <w:t>21.12.2020 № 1707</w:t>
            </w:r>
          </w:p>
        </w:tc>
      </w:tr>
    </w:tbl>
    <w:p w:rsidR="000A56A7" w:rsidRDefault="000A56A7">
      <w:pPr>
        <w:pStyle w:val="titleu"/>
      </w:pPr>
      <w:r>
        <w:t>ИНСТРУКЦИЯ</w:t>
      </w:r>
      <w:r>
        <w:br/>
        <w:t>о порядке проведения ежегодного районного смотра-конкурса на лучшее новогоднее и рождественское оформление зданий и прилегающих к ним территорий</w:t>
      </w:r>
    </w:p>
    <w:p w:rsidR="000A56A7" w:rsidRDefault="000A56A7">
      <w:pPr>
        <w:pStyle w:val="point"/>
      </w:pPr>
      <w:r>
        <w:t>1. Настоящая Инструкция определяет порядок организации, проведения и подведения итогов ежегодного районного смотра-конкурса на лучшее новогоднее и рождественское оформление зданий и прилегающих к ним территорий (далее – смотр-конкурс).</w:t>
      </w:r>
    </w:p>
    <w:p w:rsidR="000A56A7" w:rsidRDefault="000A56A7">
      <w:pPr>
        <w:pStyle w:val="point"/>
      </w:pPr>
      <w:r>
        <w:t xml:space="preserve">2. Организатором смотра-конкурса является </w:t>
      </w:r>
      <w:proofErr w:type="spellStart"/>
      <w:r>
        <w:t>Барановичский</w:t>
      </w:r>
      <w:proofErr w:type="spellEnd"/>
      <w:r>
        <w:t xml:space="preserve"> районный исполнительный комитет (далее – райисполком). Общую координацию смотра-конкурса осуществляет отдел идеологической работы и по делам молодежи райисполкома.</w:t>
      </w:r>
    </w:p>
    <w:p w:rsidR="000A56A7" w:rsidRDefault="000A56A7">
      <w:pPr>
        <w:pStyle w:val="point"/>
      </w:pPr>
      <w:r>
        <w:t>3. Основными целями и задачами смотра-конкурса являются:</w:t>
      </w:r>
    </w:p>
    <w:p w:rsidR="000A56A7" w:rsidRDefault="000A56A7">
      <w:pPr>
        <w:pStyle w:val="newncpi"/>
      </w:pPr>
      <w:r>
        <w:t xml:space="preserve">активизация и совершенствование работы по новогоднему и рождественскому оформлению и украшению </w:t>
      </w:r>
      <w:proofErr w:type="spellStart"/>
      <w:r>
        <w:t>Барановичского</w:t>
      </w:r>
      <w:proofErr w:type="spellEnd"/>
      <w:r>
        <w:t xml:space="preserve"> района;</w:t>
      </w:r>
    </w:p>
    <w:p w:rsidR="000A56A7" w:rsidRDefault="000A56A7">
      <w:pPr>
        <w:pStyle w:val="newncpi"/>
      </w:pPr>
      <w:r>
        <w:t xml:space="preserve">улучшение архитектурно-художественного облика и выразительности существующей застройки, создание праздничного и декоративного облика </w:t>
      </w:r>
      <w:proofErr w:type="spellStart"/>
      <w:r>
        <w:t>Барановичского</w:t>
      </w:r>
      <w:proofErr w:type="spellEnd"/>
      <w:r>
        <w:t xml:space="preserve"> района в период проведения новогодних и рождественских праздников;</w:t>
      </w:r>
    </w:p>
    <w:p w:rsidR="000A56A7" w:rsidRDefault="000A56A7">
      <w:pPr>
        <w:pStyle w:val="newncpi"/>
      </w:pPr>
      <w:r>
        <w:t xml:space="preserve">повышение активности организаций, индивидуальных предпринимателей, субъектов </w:t>
      </w:r>
      <w:proofErr w:type="spellStart"/>
      <w:r>
        <w:t>агроэкотуризма</w:t>
      </w:r>
      <w:proofErr w:type="spellEnd"/>
      <w:r>
        <w:t xml:space="preserve"> и граждан в новогоднем и рождественском оформлении зданий и прилегающих к ним территорий;</w:t>
      </w:r>
    </w:p>
    <w:p w:rsidR="000A56A7" w:rsidRDefault="000A56A7">
      <w:pPr>
        <w:pStyle w:val="newncpi"/>
      </w:pPr>
      <w:r>
        <w:t>повышение эстетической культуры населения.</w:t>
      </w:r>
    </w:p>
    <w:p w:rsidR="000A56A7" w:rsidRDefault="000A56A7">
      <w:pPr>
        <w:pStyle w:val="point"/>
      </w:pPr>
      <w:r>
        <w:lastRenderedPageBreak/>
        <w:t>4. Смотр-конкурс проводится ежегодно с 20 декабря по 20 января последующего года.</w:t>
      </w:r>
    </w:p>
    <w:p w:rsidR="000A56A7" w:rsidRDefault="000A56A7">
      <w:pPr>
        <w:pStyle w:val="point"/>
      </w:pPr>
      <w:r>
        <w:t xml:space="preserve">5. В смотре-конкурсе могут принимать участие организации всех форм собственности, индивидуальные предприниматели, а также субъекты </w:t>
      </w:r>
      <w:proofErr w:type="spellStart"/>
      <w:r>
        <w:t>агроэкотуризма</w:t>
      </w:r>
      <w:proofErr w:type="spellEnd"/>
      <w:r>
        <w:t xml:space="preserve"> (далее – участники) с учетом соблюдения норм и правил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 </w:t>
      </w:r>
      <w:proofErr w:type="spellStart"/>
      <w:r>
        <w:t>пожаробезопасности</w:t>
      </w:r>
      <w:proofErr w:type="spellEnd"/>
      <w:r>
        <w:t>.</w:t>
      </w:r>
    </w:p>
    <w:p w:rsidR="000A56A7" w:rsidRDefault="000A56A7">
      <w:pPr>
        <w:pStyle w:val="point"/>
      </w:pPr>
      <w:r>
        <w:t>6. Для принятия участия в смотре-конкурсе участникам необходимо до 20 декабря ежегодно выполнить оформление своих зданий и прилегающих к ним территорий и подать заявку для участия в смотре-конкурсе в отдел идеологической работы и по делам молодежи райисполкома.</w:t>
      </w:r>
    </w:p>
    <w:p w:rsidR="000A56A7" w:rsidRDefault="000A56A7">
      <w:pPr>
        <w:pStyle w:val="point"/>
      </w:pPr>
      <w:r>
        <w:t>7. Для организации, проведения смотра-конкурса и подведения его итогов распоряжением председателя райисполкома создается комиссия, которая:</w:t>
      </w:r>
    </w:p>
    <w:p w:rsidR="000A56A7" w:rsidRDefault="000A56A7">
      <w:pPr>
        <w:pStyle w:val="newncpi"/>
      </w:pPr>
      <w:r>
        <w:t>в период с 20 по 30 декабря ежегодно осуществляет осмотр зданий и прилегающих к ним территорий участников с учетом критериев оценки, указанных в приложении к настоящей Инструкции, изготавливает фотографии;</w:t>
      </w:r>
    </w:p>
    <w:p w:rsidR="000A56A7" w:rsidRDefault="000A56A7">
      <w:pPr>
        <w:pStyle w:val="newncpi"/>
      </w:pPr>
      <w:r>
        <w:t>запрашивает у участников информацию на бумажном носителе об объемах выполненных работ по новогоднему и рождественскому оформлению в текущем году, фотографии;</w:t>
      </w:r>
    </w:p>
    <w:p w:rsidR="000A56A7" w:rsidRDefault="000A56A7">
      <w:pPr>
        <w:pStyle w:val="newncpi"/>
      </w:pPr>
      <w:r>
        <w:t>до 20 января последующего года подводит итоги смотра-конкурса, оформляет протокол и направляет его в отдел идеологической работы и по делам молодежи райисполкома для подготовки проекта решения райисполкома о награждении победителей и изготовления дипломов.</w:t>
      </w:r>
    </w:p>
    <w:p w:rsidR="000A56A7" w:rsidRDefault="000A56A7">
      <w:pPr>
        <w:pStyle w:val="point"/>
      </w:pPr>
      <w:r>
        <w:t>8. Смотр-конкурс проводится по номинациям:</w:t>
      </w:r>
    </w:p>
    <w:p w:rsidR="000A56A7" w:rsidRDefault="000A56A7">
      <w:pPr>
        <w:pStyle w:val="underpoint"/>
      </w:pPr>
      <w:r>
        <w:t>8.1. среди сельских исполнительных комитетов;</w:t>
      </w:r>
    </w:p>
    <w:p w:rsidR="000A56A7" w:rsidRDefault="000A56A7">
      <w:pPr>
        <w:pStyle w:val="underpoint"/>
      </w:pPr>
      <w:proofErr w:type="gramStart"/>
      <w:r>
        <w:t>8.2. среди сельскохозяйственных организаций, крестьянских (фермерских) хозяйств, промышленных, строительных, транспортных предприятий, предприятий лесного и жилищно-коммунального хозяйства, организаций связи;</w:t>
      </w:r>
      <w:proofErr w:type="gramEnd"/>
    </w:p>
    <w:p w:rsidR="000A56A7" w:rsidRDefault="000A56A7">
      <w:pPr>
        <w:pStyle w:val="underpoint"/>
      </w:pPr>
      <w:r>
        <w:t>8.3. среди торговых объектов юридических лиц и индивидуальных предпринимателей;</w:t>
      </w:r>
    </w:p>
    <w:p w:rsidR="000A56A7" w:rsidRDefault="000A56A7">
      <w:pPr>
        <w:pStyle w:val="underpoint"/>
      </w:pPr>
      <w:r>
        <w:t xml:space="preserve">8.4. среди учреждений образования, культуры, здравоохранения, социальной защиты, спорта и туризма, субъектов </w:t>
      </w:r>
      <w:proofErr w:type="spellStart"/>
      <w:r>
        <w:t>агроэкотуризма</w:t>
      </w:r>
      <w:proofErr w:type="spellEnd"/>
      <w:r>
        <w:t>.</w:t>
      </w:r>
    </w:p>
    <w:p w:rsidR="000A56A7" w:rsidRDefault="000A56A7">
      <w:pPr>
        <w:pStyle w:val="point"/>
      </w:pPr>
      <w:r>
        <w:t>9. Победителями становятся участники, набравшие большее количество баллов. В каждой номинации три призовых места.</w:t>
      </w:r>
    </w:p>
    <w:p w:rsidR="000A56A7" w:rsidRDefault="000A56A7">
      <w:pPr>
        <w:pStyle w:val="point"/>
      </w:pPr>
      <w:r>
        <w:t>10. Победители смотра-конкурса в номинациях, указанных в пункте 8 настоящей Инструкции, награждаются:</w:t>
      </w:r>
    </w:p>
    <w:p w:rsidR="000A56A7" w:rsidRDefault="000A56A7">
      <w:pPr>
        <w:pStyle w:val="newncpi"/>
      </w:pPr>
      <w:r>
        <w:t>за первое место – дипломом I степени и денежной премией в размере 15 базовых величин;</w:t>
      </w:r>
    </w:p>
    <w:p w:rsidR="000A56A7" w:rsidRDefault="000A56A7">
      <w:pPr>
        <w:pStyle w:val="newncpi"/>
      </w:pPr>
      <w:r>
        <w:t>за второе место – дипломом II степени и денежной премией в размере 10 базовых величин;</w:t>
      </w:r>
    </w:p>
    <w:p w:rsidR="000A56A7" w:rsidRDefault="000A56A7">
      <w:pPr>
        <w:pStyle w:val="newncpi"/>
      </w:pPr>
      <w:r>
        <w:t>за третье место – дипломом III степени и денежной премией в размере 5 базовых величин.</w:t>
      </w:r>
    </w:p>
    <w:p w:rsidR="000A56A7" w:rsidRDefault="000A56A7">
      <w:pPr>
        <w:pStyle w:val="point"/>
      </w:pPr>
      <w:r>
        <w:t>11. Выплата победителям смотра-конкурса денежных премий и изготовление дипломов производятся за счет средств, предусмотренных в районном бюджете.</w:t>
      </w:r>
    </w:p>
    <w:p w:rsidR="000A56A7" w:rsidRDefault="000A56A7">
      <w:pPr>
        <w:pStyle w:val="point"/>
      </w:pPr>
      <w:r>
        <w:t>12. Ход проведения и итоги смотра-конкурса освещаются отделом идеологической работы и по делам молодежи райисполкома в газете «Наш край».</w:t>
      </w:r>
    </w:p>
    <w:p w:rsidR="000A56A7" w:rsidRDefault="000A56A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36"/>
        <w:gridCol w:w="3031"/>
      </w:tblGrid>
      <w:tr w:rsidR="000A56A7">
        <w:tc>
          <w:tcPr>
            <w:tcW w:w="33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56A7" w:rsidRDefault="000A56A7">
            <w:pPr>
              <w:pStyle w:val="newncpi"/>
            </w:pPr>
            <w:r>
              <w:t> 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56A7" w:rsidRDefault="000A56A7">
            <w:pPr>
              <w:pStyle w:val="append1"/>
            </w:pPr>
            <w:r>
              <w:t>Приложение</w:t>
            </w:r>
          </w:p>
          <w:p w:rsidR="000A56A7" w:rsidRDefault="000A56A7">
            <w:pPr>
              <w:pStyle w:val="append"/>
            </w:pPr>
            <w:r>
              <w:t xml:space="preserve">к Инструкции о порядке </w:t>
            </w:r>
            <w:r>
              <w:br/>
              <w:t xml:space="preserve">проведения ежегодного </w:t>
            </w:r>
            <w:r>
              <w:br/>
              <w:t xml:space="preserve">районного смотра-конкурса </w:t>
            </w:r>
            <w:r>
              <w:br/>
              <w:t xml:space="preserve">на лучшее новогоднее и рождественское оформление </w:t>
            </w:r>
            <w:r>
              <w:br/>
              <w:t xml:space="preserve">зданий и прилегающих к ним </w:t>
            </w:r>
            <w:r>
              <w:br/>
              <w:t xml:space="preserve">территорий </w:t>
            </w:r>
          </w:p>
        </w:tc>
      </w:tr>
    </w:tbl>
    <w:p w:rsidR="000A56A7" w:rsidRDefault="000A56A7">
      <w:pPr>
        <w:pStyle w:val="titlep"/>
        <w:jc w:val="left"/>
      </w:pPr>
      <w:r>
        <w:t>КРИТЕРИИ ОЦЕНКИ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7666"/>
        <w:gridCol w:w="1701"/>
      </w:tblGrid>
      <w:tr w:rsidR="000A56A7">
        <w:trPr>
          <w:trHeight w:val="240"/>
        </w:trPr>
        <w:tc>
          <w:tcPr>
            <w:tcW w:w="409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56A7" w:rsidRDefault="000A56A7">
            <w:pPr>
              <w:pStyle w:val="table10"/>
              <w:jc w:val="center"/>
            </w:pPr>
            <w:r>
              <w:t>Критерии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56A7" w:rsidRDefault="000A56A7">
            <w:pPr>
              <w:pStyle w:val="table10"/>
              <w:jc w:val="center"/>
            </w:pPr>
            <w:r>
              <w:t>Количество баллов</w:t>
            </w:r>
          </w:p>
        </w:tc>
      </w:tr>
      <w:tr w:rsidR="000A56A7">
        <w:trPr>
          <w:trHeight w:val="240"/>
        </w:trPr>
        <w:tc>
          <w:tcPr>
            <w:tcW w:w="40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56A7" w:rsidRDefault="000A56A7">
            <w:pPr>
              <w:pStyle w:val="table10"/>
            </w:pPr>
            <w:r>
              <w:t>Оригинальность и новизна новогоднего и рождественского оформления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56A7" w:rsidRDefault="000A56A7">
            <w:pPr>
              <w:pStyle w:val="table10"/>
              <w:jc w:val="center"/>
            </w:pPr>
            <w:r>
              <w:t>1</w:t>
            </w:r>
          </w:p>
        </w:tc>
      </w:tr>
      <w:tr w:rsidR="000A56A7">
        <w:trPr>
          <w:trHeight w:val="240"/>
        </w:trPr>
        <w:tc>
          <w:tcPr>
            <w:tcW w:w="40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56A7" w:rsidRDefault="000A56A7">
            <w:pPr>
              <w:pStyle w:val="table10"/>
            </w:pPr>
            <w:r>
              <w:t>Использование светодиодных конструкций в новогоднем и рождественском оформлении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56A7" w:rsidRDefault="000A56A7">
            <w:pPr>
              <w:pStyle w:val="table10"/>
              <w:jc w:val="center"/>
            </w:pPr>
            <w:r>
              <w:t>1</w:t>
            </w:r>
          </w:p>
        </w:tc>
      </w:tr>
      <w:tr w:rsidR="000A56A7">
        <w:trPr>
          <w:trHeight w:val="240"/>
        </w:trPr>
        <w:tc>
          <w:tcPr>
            <w:tcW w:w="40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56A7" w:rsidRDefault="000A56A7">
            <w:pPr>
              <w:pStyle w:val="table10"/>
            </w:pPr>
            <w:r>
              <w:t>Единая сюжетная линия новогоднего и рождественского оформления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56A7" w:rsidRDefault="000A56A7">
            <w:pPr>
              <w:pStyle w:val="table10"/>
              <w:jc w:val="center"/>
            </w:pPr>
            <w:r>
              <w:t>1</w:t>
            </w:r>
          </w:p>
        </w:tc>
      </w:tr>
      <w:tr w:rsidR="000A56A7">
        <w:trPr>
          <w:trHeight w:val="240"/>
        </w:trPr>
        <w:tc>
          <w:tcPr>
            <w:tcW w:w="40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56A7" w:rsidRDefault="000A56A7">
            <w:pPr>
              <w:pStyle w:val="table10"/>
            </w:pPr>
            <w:r>
              <w:t>Санитарное состояние прилегающих территорий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56A7" w:rsidRDefault="000A56A7">
            <w:pPr>
              <w:pStyle w:val="table10"/>
              <w:jc w:val="center"/>
            </w:pPr>
            <w:r>
              <w:t>1</w:t>
            </w:r>
          </w:p>
        </w:tc>
      </w:tr>
      <w:tr w:rsidR="000A56A7">
        <w:trPr>
          <w:trHeight w:val="240"/>
        </w:trPr>
        <w:tc>
          <w:tcPr>
            <w:tcW w:w="40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56A7" w:rsidRDefault="000A56A7">
            <w:pPr>
              <w:pStyle w:val="table10"/>
            </w:pPr>
            <w:r>
              <w:t>Красочное оформление на территории новогодней елки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56A7" w:rsidRDefault="000A56A7">
            <w:pPr>
              <w:pStyle w:val="table10"/>
              <w:jc w:val="center"/>
            </w:pPr>
            <w:r>
              <w:t>1</w:t>
            </w:r>
          </w:p>
        </w:tc>
      </w:tr>
      <w:tr w:rsidR="000A56A7">
        <w:trPr>
          <w:trHeight w:val="240"/>
        </w:trPr>
        <w:tc>
          <w:tcPr>
            <w:tcW w:w="40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56A7" w:rsidRDefault="000A56A7">
            <w:pPr>
              <w:pStyle w:val="table10"/>
            </w:pPr>
            <w:r>
              <w:t xml:space="preserve">Размещение дополнительных малых архитектурных форм (по тематике), фигур, скульптур (снежных, ледяных, деревянных и др.)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56A7" w:rsidRDefault="000A56A7">
            <w:pPr>
              <w:pStyle w:val="table10"/>
              <w:jc w:val="center"/>
            </w:pPr>
            <w:r>
              <w:t>1</w:t>
            </w:r>
          </w:p>
        </w:tc>
      </w:tr>
      <w:tr w:rsidR="000A56A7">
        <w:trPr>
          <w:trHeight w:val="240"/>
        </w:trPr>
        <w:tc>
          <w:tcPr>
            <w:tcW w:w="40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56A7" w:rsidRDefault="000A56A7">
            <w:pPr>
              <w:pStyle w:val="table10"/>
            </w:pPr>
            <w:r>
              <w:t>Наличие поздравительных надписей, рождественской и новогодней символики, растяжек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56A7" w:rsidRDefault="000A56A7">
            <w:pPr>
              <w:pStyle w:val="table10"/>
              <w:jc w:val="center"/>
            </w:pPr>
            <w:r>
              <w:t>1</w:t>
            </w:r>
          </w:p>
        </w:tc>
      </w:tr>
      <w:tr w:rsidR="000A56A7">
        <w:trPr>
          <w:trHeight w:val="240"/>
        </w:trPr>
        <w:tc>
          <w:tcPr>
            <w:tcW w:w="409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56A7" w:rsidRDefault="000A56A7">
            <w:pPr>
              <w:pStyle w:val="table10"/>
            </w:pPr>
            <w:r>
              <w:t>Световое оформление территории в темное время суток и оформление в светлое время суток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56A7" w:rsidRDefault="000A56A7">
            <w:pPr>
              <w:pStyle w:val="table10"/>
              <w:jc w:val="center"/>
            </w:pPr>
            <w:r>
              <w:t>1</w:t>
            </w:r>
          </w:p>
        </w:tc>
      </w:tr>
    </w:tbl>
    <w:p w:rsidR="000A56A7" w:rsidRDefault="000A56A7">
      <w:pPr>
        <w:pStyle w:val="newncpi"/>
      </w:pPr>
      <w:r>
        <w:t> </w:t>
      </w:r>
    </w:p>
    <w:p w:rsidR="003D74CB" w:rsidRDefault="003D74CB"/>
    <w:sectPr w:rsidR="003D74CB" w:rsidSect="000A56A7">
      <w:headerReference w:type="even" r:id="rId6"/>
      <w:headerReference w:type="default" r:id="rId7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6A7" w:rsidRDefault="000A56A7" w:rsidP="000A56A7">
      <w:pPr>
        <w:spacing w:after="0" w:line="240" w:lineRule="auto"/>
      </w:pPr>
      <w:r>
        <w:separator/>
      </w:r>
    </w:p>
  </w:endnote>
  <w:endnote w:type="continuationSeparator" w:id="1">
    <w:p w:rsidR="000A56A7" w:rsidRDefault="000A56A7" w:rsidP="000A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6A7" w:rsidRDefault="000A56A7" w:rsidP="000A56A7">
      <w:pPr>
        <w:spacing w:after="0" w:line="240" w:lineRule="auto"/>
      </w:pPr>
      <w:r>
        <w:separator/>
      </w:r>
    </w:p>
  </w:footnote>
  <w:footnote w:type="continuationSeparator" w:id="1">
    <w:p w:rsidR="000A56A7" w:rsidRDefault="000A56A7" w:rsidP="000A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A7" w:rsidRDefault="00032BFA" w:rsidP="00B96FA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56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56A7" w:rsidRDefault="000A56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A7" w:rsidRPr="000A56A7" w:rsidRDefault="00032BFA" w:rsidP="00B96FA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A56A7">
      <w:rPr>
        <w:rStyle w:val="a7"/>
        <w:rFonts w:ascii="Times New Roman" w:hAnsi="Times New Roman" w:cs="Times New Roman"/>
        <w:sz w:val="24"/>
      </w:rPr>
      <w:fldChar w:fldCharType="begin"/>
    </w:r>
    <w:r w:rsidR="000A56A7" w:rsidRPr="000A56A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A56A7">
      <w:rPr>
        <w:rStyle w:val="a7"/>
        <w:rFonts w:ascii="Times New Roman" w:hAnsi="Times New Roman" w:cs="Times New Roman"/>
        <w:sz w:val="24"/>
      </w:rPr>
      <w:fldChar w:fldCharType="separate"/>
    </w:r>
    <w:r w:rsidR="00CB5849">
      <w:rPr>
        <w:rStyle w:val="a7"/>
        <w:rFonts w:ascii="Times New Roman" w:hAnsi="Times New Roman" w:cs="Times New Roman"/>
        <w:noProof/>
        <w:sz w:val="24"/>
      </w:rPr>
      <w:t>3</w:t>
    </w:r>
    <w:r w:rsidRPr="000A56A7">
      <w:rPr>
        <w:rStyle w:val="a7"/>
        <w:rFonts w:ascii="Times New Roman" w:hAnsi="Times New Roman" w:cs="Times New Roman"/>
        <w:sz w:val="24"/>
      </w:rPr>
      <w:fldChar w:fldCharType="end"/>
    </w:r>
  </w:p>
  <w:p w:rsidR="000A56A7" w:rsidRPr="000A56A7" w:rsidRDefault="000A56A7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0A56A7"/>
    <w:rsid w:val="00032BFA"/>
    <w:rsid w:val="000A56A7"/>
    <w:rsid w:val="003D74CB"/>
    <w:rsid w:val="00BB52E0"/>
    <w:rsid w:val="00CB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A56A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0A56A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0A56A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A56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A56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A56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A56A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A56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A56A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A56A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A56A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A56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A56A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A56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A56A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A56A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A56A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A56A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A56A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A56A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A56A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A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56A7"/>
  </w:style>
  <w:style w:type="paragraph" w:styleId="a5">
    <w:name w:val="footer"/>
    <w:basedOn w:val="a"/>
    <w:link w:val="a6"/>
    <w:uiPriority w:val="99"/>
    <w:semiHidden/>
    <w:unhideWhenUsed/>
    <w:rsid w:val="000A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56A7"/>
  </w:style>
  <w:style w:type="character" w:styleId="a7">
    <w:name w:val="page number"/>
    <w:basedOn w:val="a0"/>
    <w:uiPriority w:val="99"/>
    <w:semiHidden/>
    <w:unhideWhenUsed/>
    <w:rsid w:val="000A56A7"/>
  </w:style>
  <w:style w:type="table" w:styleId="a8">
    <w:name w:val="Table Grid"/>
    <w:basedOn w:val="a1"/>
    <w:uiPriority w:val="59"/>
    <w:rsid w:val="000A5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A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4995</Characters>
  <Application>Microsoft Office Word</Application>
  <DocSecurity>0</DocSecurity>
  <Lines>128</Lines>
  <Paragraphs>71</Paragraphs>
  <ScaleCrop>false</ScaleCrop>
  <Company>Microsoft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2023-10-13T09:29:00Z</dcterms:created>
  <dcterms:modified xsi:type="dcterms:W3CDTF">2023-10-13T09:31:00Z</dcterms:modified>
</cp:coreProperties>
</file>