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Pr="005C4A0D" w:rsidRDefault="005C4A0D" w:rsidP="00C81F75">
      <w:pPr>
        <w:spacing w:line="280" w:lineRule="exact"/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Процедура 3.9</w:t>
      </w:r>
      <w:r w:rsidR="008E0897" w:rsidRPr="008E0897">
        <w:rPr>
          <w:b/>
          <w:sz w:val="30"/>
          <w:szCs w:val="30"/>
        </w:rPr>
        <w:t>.</w:t>
      </w:r>
      <w:r w:rsidR="00521886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1</w:t>
      </w:r>
      <w:r w:rsidR="008E0897" w:rsidRPr="008E0897">
        <w:rPr>
          <w:b/>
          <w:sz w:val="30"/>
          <w:szCs w:val="30"/>
        </w:rPr>
        <w:t xml:space="preserve">. </w:t>
      </w:r>
      <w:r w:rsidRPr="00E074BE">
        <w:rPr>
          <w:b/>
          <w:bCs/>
          <w:sz w:val="30"/>
          <w:szCs w:val="30"/>
        </w:rPr>
        <w:t xml:space="preserve">Получение решения </w:t>
      </w:r>
      <w:r w:rsidR="000C583F">
        <w:rPr>
          <w:b/>
          <w:bCs/>
          <w:sz w:val="30"/>
          <w:szCs w:val="30"/>
        </w:rPr>
        <w:t>п</w:t>
      </w:r>
      <w:r w:rsidRPr="00E074BE">
        <w:rPr>
          <w:b/>
          <w:bCs/>
          <w:sz w:val="30"/>
          <w:szCs w:val="30"/>
        </w:rPr>
        <w:t>о самовольно</w:t>
      </w:r>
      <w:r w:rsidR="000C583F">
        <w:rPr>
          <w:b/>
          <w:bCs/>
          <w:sz w:val="30"/>
          <w:szCs w:val="30"/>
        </w:rPr>
        <w:t>му</w:t>
      </w:r>
      <w:r w:rsidRPr="00E074BE">
        <w:rPr>
          <w:b/>
          <w:bCs/>
          <w:sz w:val="30"/>
          <w:szCs w:val="30"/>
        </w:rPr>
        <w:t xml:space="preserve"> </w:t>
      </w:r>
      <w:r w:rsidR="000C583F">
        <w:rPr>
          <w:b/>
          <w:bCs/>
          <w:sz w:val="30"/>
          <w:szCs w:val="30"/>
        </w:rPr>
        <w:t>строительству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0C583F" w:rsidRPr="000C583F" w:rsidRDefault="000C583F" w:rsidP="000C583F">
            <w:pPr>
              <w:spacing w:line="280" w:lineRule="exact"/>
              <w:ind w:left="113"/>
              <w:jc w:val="both"/>
              <w:rPr>
                <w:bCs/>
                <w:szCs w:val="30"/>
              </w:rPr>
            </w:pPr>
            <w:r w:rsidRPr="000C583F">
              <w:rPr>
                <w:bCs/>
                <w:szCs w:val="30"/>
              </w:rPr>
              <w:t>Получение решения по самовольному строительству</w:t>
            </w:r>
          </w:p>
          <w:p w:rsidR="008E0897" w:rsidRPr="005C4A0D" w:rsidRDefault="008E0897" w:rsidP="005C4A0D">
            <w:pPr>
              <w:jc w:val="both"/>
              <w:rPr>
                <w:bCs/>
                <w:szCs w:val="30"/>
              </w:rPr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C4A0D" w:rsidRDefault="008E0897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заявлени</w:t>
            </w:r>
            <w:r w:rsidR="005C4A0D">
              <w:t>е</w:t>
            </w:r>
          </w:p>
          <w:p w:rsidR="005C4A0D" w:rsidRPr="005C4A0D" w:rsidRDefault="005C4A0D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C4A0D">
              <w:rPr>
                <w:szCs w:val="30"/>
              </w:rPr>
              <w:t>заключение по надежности, несущей способности и устойчивости конструкции самовольной постройки</w:t>
            </w:r>
          </w:p>
          <w:p w:rsidR="005C4A0D" w:rsidRPr="005C4A0D" w:rsidRDefault="005C4A0D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C4A0D">
              <w:rPr>
                <w:szCs w:val="30"/>
              </w:rPr>
      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</w:r>
          </w:p>
          <w:p w:rsidR="005C4A0D" w:rsidRPr="005C4A0D" w:rsidRDefault="005C4A0D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C4A0D">
              <w:rPr>
                <w:szCs w:val="30"/>
              </w:rPr>
              <w:t>технические условия на инженерно-техническое обеспечение объекта</w:t>
            </w:r>
          </w:p>
          <w:p w:rsidR="00521886" w:rsidRPr="005C4A0D" w:rsidRDefault="005C4A0D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  <w:rPr>
                <w:i/>
                <w:sz w:val="22"/>
              </w:rPr>
            </w:pPr>
            <w:r w:rsidRPr="005C4A0D">
              <w:rPr>
                <w:szCs w:val="30"/>
              </w:rPr>
              <w:t xml:space="preserve">копия решения суда о признании права собственности на самовольную постройку – </w:t>
            </w:r>
            <w:r w:rsidRPr="005C4A0D">
              <w:rPr>
                <w:i/>
                <w:szCs w:val="30"/>
              </w:rPr>
              <w:t>в случае признания судом такого решения</w:t>
            </w:r>
          </w:p>
          <w:p w:rsidR="005C4A0D" w:rsidRPr="005C4A0D" w:rsidRDefault="006956D6" w:rsidP="005C4A0D">
            <w:pPr>
              <w:pStyle w:val="a6"/>
              <w:spacing w:before="0" w:beforeAutospacing="0" w:after="0" w:afterAutospacing="0"/>
              <w:ind w:left="112" w:right="140"/>
              <w:jc w:val="both"/>
            </w:pPr>
            <w:hyperlink r:id="rId5" w:history="1">
              <w:r w:rsidR="005C4A0D" w:rsidRPr="005C4A0D">
                <w:rPr>
                  <w:rStyle w:val="a5"/>
                  <w:bdr w:val="none" w:sz="0" w:space="0" w:color="auto" w:frame="1"/>
                </w:rPr>
                <w:t>Постановление Министерства архитектуры и строительства Республики Беларусь от 27 января 2022 г. 8 "Об утверждении регламента административной процедуры"</w:t>
              </w:r>
            </w:hyperlink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Pr="00130368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E0897" w:rsidRPr="00130368" w:rsidTr="00092030">
        <w:trPr>
          <w:trHeight w:val="3569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8E0897" w:rsidRDefault="00A1618E" w:rsidP="00092030">
            <w:pPr>
              <w:ind w:left="113" w:right="142"/>
              <w:jc w:val="both"/>
            </w:pPr>
            <w:r>
              <w:rPr>
                <w:b/>
              </w:rPr>
              <w:t>Сиденко</w:t>
            </w:r>
            <w:r w:rsidR="008E0897" w:rsidRPr="00776BC7">
              <w:rPr>
                <w:b/>
              </w:rPr>
              <w:t xml:space="preserve"> Дарья Сергеевна</w:t>
            </w:r>
            <w:r w:rsidR="008E0897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8E0897" w:rsidRPr="00776BC7">
              <w:rPr>
                <w:b/>
              </w:rPr>
              <w:t>Дреко</w:t>
            </w:r>
            <w:proofErr w:type="spellEnd"/>
            <w:r w:rsidR="008E0897" w:rsidRPr="00776BC7">
              <w:rPr>
                <w:b/>
              </w:rPr>
              <w:t xml:space="preserve"> Лариса Семеновна</w:t>
            </w:r>
            <w:r w:rsidR="008E0897" w:rsidRPr="00130368"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8E0897" w:rsidRPr="00435C45" w:rsidRDefault="008E0897" w:rsidP="00092030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 w:rsidR="00776BC7">
              <w:t xml:space="preserve"> </w:t>
            </w:r>
            <w:r>
              <w:t xml:space="preserve">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429, 436</w:t>
            </w:r>
            <w:r>
              <w:t xml:space="preserve">, телефон – </w:t>
            </w:r>
            <w:r w:rsidR="00776BC7">
              <w:t xml:space="preserve">                      </w:t>
            </w:r>
            <w:r>
              <w:t xml:space="preserve">65-68-05,  </w:t>
            </w:r>
            <w:r w:rsidRPr="00435C45">
              <w:t>65-70-31</w:t>
            </w:r>
            <w:r>
              <w:t>).</w:t>
            </w:r>
          </w:p>
          <w:p w:rsidR="008E0897" w:rsidRPr="00130368" w:rsidRDefault="008E0897" w:rsidP="00092030">
            <w:pPr>
              <w:ind w:left="113" w:right="142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бесплатно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Максимальный срок осуществления </w:t>
            </w:r>
            <w:r w:rsidRPr="00130368">
              <w:lastRenderedPageBreak/>
              <w:t>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21886" w:rsidRPr="00521886" w:rsidRDefault="00521886" w:rsidP="00521886">
            <w:pPr>
              <w:pStyle w:val="table10"/>
              <w:spacing w:before="120"/>
              <w:ind w:left="112"/>
              <w:jc w:val="both"/>
              <w:rPr>
                <w:sz w:val="22"/>
              </w:rPr>
            </w:pPr>
            <w:r w:rsidRPr="00521886">
              <w:rPr>
                <w:sz w:val="22"/>
              </w:rPr>
              <w:lastRenderedPageBreak/>
              <w:t>15 дней, а в случае направления запроса в другие государственные органы, иные организации – 1 месяц</w:t>
            </w:r>
          </w:p>
          <w:p w:rsidR="008E0897" w:rsidRPr="00130368" w:rsidRDefault="008E0897" w:rsidP="00551B5F">
            <w:pPr>
              <w:ind w:left="111" w:right="14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бессрочно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5C4A0D" w:rsidP="005C4A0D">
            <w:pPr>
              <w:ind w:left="111"/>
              <w:jc w:val="both"/>
            </w:pPr>
            <w:r w:rsidRPr="005C4A0D">
              <w:rPr>
                <w:szCs w:val="30"/>
              </w:rPr>
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C583F" w:rsidRDefault="000C583F" w:rsidP="00C814A9">
      <w:pPr>
        <w:jc w:val="both"/>
        <w:rPr>
          <w:b/>
          <w:bCs/>
          <w:iCs/>
          <w:sz w:val="28"/>
          <w:szCs w:val="28"/>
        </w:rPr>
      </w:pPr>
    </w:p>
    <w:p w:rsidR="000C583F" w:rsidRDefault="000C583F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73194C" w:rsidRPr="0042246E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092030">
        <w:rPr>
          <w:b/>
          <w:bCs/>
          <w:iCs/>
          <w:sz w:val="28"/>
          <w:szCs w:val="28"/>
        </w:rPr>
        <w:t>3.9</w:t>
      </w:r>
      <w:r w:rsidR="00521886">
        <w:rPr>
          <w:b/>
          <w:bCs/>
          <w:iCs/>
          <w:sz w:val="28"/>
          <w:szCs w:val="28"/>
        </w:rPr>
        <w:t>.1</w:t>
      </w:r>
      <w:r w:rsidR="00092030">
        <w:rPr>
          <w:b/>
          <w:bCs/>
          <w:iCs/>
          <w:sz w:val="28"/>
          <w:szCs w:val="28"/>
        </w:rPr>
        <w:t>1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491138" w:rsidRPr="00042845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092030" w:rsidRDefault="00092030" w:rsidP="00092030">
      <w:pPr>
        <w:ind w:firstLine="66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092030" w:rsidRPr="00AD476C" w:rsidRDefault="00092030" w:rsidP="00092030">
      <w:pPr>
        <w:ind w:firstLine="660"/>
        <w:jc w:val="center"/>
        <w:rPr>
          <w:sz w:val="18"/>
          <w:szCs w:val="18"/>
        </w:rPr>
      </w:pPr>
      <w:r w:rsidRPr="00AD476C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просит выдать разрешительную документацию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______________________________________________________________</w:t>
      </w:r>
    </w:p>
    <w:p w:rsidR="00092030" w:rsidRDefault="00092030" w:rsidP="00092030">
      <w:pPr>
        <w:jc w:val="center"/>
        <w:rPr>
          <w:sz w:val="30"/>
          <w:szCs w:val="30"/>
        </w:rPr>
      </w:pPr>
      <w:r>
        <w:rPr>
          <w:sz w:val="18"/>
          <w:szCs w:val="18"/>
        </w:rPr>
        <w:t xml:space="preserve"> (</w:t>
      </w:r>
      <w:r w:rsidRPr="00B6535A">
        <w:rPr>
          <w:sz w:val="18"/>
          <w:szCs w:val="18"/>
        </w:rPr>
        <w:t>продолжение строительства или принятие самовольной постройки в эксплуатацию, ее государственную регистрацию в установленном порядке)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>Сведения об объекте самовольного строительства: ______________________________________________________________</w:t>
      </w:r>
    </w:p>
    <w:p w:rsidR="00092030" w:rsidRPr="00B6535A" w:rsidRDefault="00092030" w:rsidP="00092030">
      <w:pPr>
        <w:jc w:val="center"/>
        <w:rPr>
          <w:sz w:val="18"/>
          <w:szCs w:val="18"/>
        </w:rPr>
      </w:pPr>
      <w:r w:rsidRPr="00B6535A">
        <w:rPr>
          <w:sz w:val="18"/>
          <w:szCs w:val="18"/>
        </w:rPr>
        <w:t>(наименование, этажность, размеры, площадь и другие параметры и технические характеристики)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_____________________________________________________________, </w:t>
      </w:r>
    </w:p>
    <w:p w:rsidR="00092030" w:rsidRDefault="00092030" w:rsidP="00092030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расположенного</w:t>
      </w:r>
      <w:proofErr w:type="gramEnd"/>
      <w:r>
        <w:rPr>
          <w:sz w:val="30"/>
          <w:szCs w:val="30"/>
        </w:rPr>
        <w:t xml:space="preserve"> </w:t>
      </w:r>
      <w:r w:rsidRPr="007A5CF0">
        <w:rPr>
          <w:sz w:val="30"/>
          <w:szCs w:val="30"/>
        </w:rPr>
        <w:t>на</w:t>
      </w:r>
      <w:r>
        <w:rPr>
          <w:sz w:val="30"/>
          <w:szCs w:val="30"/>
        </w:rPr>
        <w:t xml:space="preserve"> земельном участке по </w:t>
      </w:r>
      <w:r w:rsidRPr="00C8392D">
        <w:rPr>
          <w:sz w:val="30"/>
          <w:szCs w:val="30"/>
        </w:rPr>
        <w:t>адресу:_____</w:t>
      </w:r>
      <w:r>
        <w:rPr>
          <w:sz w:val="30"/>
          <w:szCs w:val="30"/>
        </w:rPr>
        <w:t>_____________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092030" w:rsidRPr="00C8392D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>на котором расположены: ______________________________________</w:t>
      </w:r>
    </w:p>
    <w:p w:rsidR="00092030" w:rsidRPr="00E86174" w:rsidRDefault="00092030" w:rsidP="00092030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6174">
        <w:rPr>
          <w:sz w:val="18"/>
          <w:szCs w:val="18"/>
        </w:rPr>
        <w:t>(указать строения, расположенные на земельном участке)</w:t>
      </w:r>
    </w:p>
    <w:p w:rsidR="00092030" w:rsidRDefault="00092030" w:rsidP="000920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tbl>
      <w:tblPr>
        <w:tblW w:w="9889" w:type="dxa"/>
        <w:tblLook w:val="01E0"/>
      </w:tblPr>
      <w:tblGrid>
        <w:gridCol w:w="3510"/>
        <w:gridCol w:w="6379"/>
      </w:tblGrid>
      <w:tr w:rsidR="00092030" w:rsidRPr="008322B1" w:rsidTr="003D1970">
        <w:tc>
          <w:tcPr>
            <w:tcW w:w="3510" w:type="dxa"/>
          </w:tcPr>
          <w:p w:rsidR="00092030" w:rsidRPr="008322B1" w:rsidRDefault="00092030" w:rsidP="003D19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Код назначения объекта: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2030" w:rsidRPr="008322B1" w:rsidRDefault="00092030" w:rsidP="003D1970">
            <w:pPr>
              <w:rPr>
                <w:sz w:val="30"/>
                <w:szCs w:val="30"/>
              </w:rPr>
            </w:pPr>
          </w:p>
        </w:tc>
      </w:tr>
      <w:tr w:rsidR="00092030" w:rsidRPr="008322B1" w:rsidTr="003D1970">
        <w:tc>
          <w:tcPr>
            <w:tcW w:w="9889" w:type="dxa"/>
            <w:gridSpan w:val="2"/>
          </w:tcPr>
          <w:p w:rsidR="00092030" w:rsidRPr="008322B1" w:rsidRDefault="00092030" w:rsidP="003D1970">
            <w:pPr>
              <w:rPr>
                <w:szCs w:val="18"/>
              </w:rPr>
            </w:pPr>
            <w:r w:rsidRPr="008322B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согласно единой классификации назначения объектов недвижимого имущества</w:t>
            </w:r>
            <w:r w:rsidRPr="008322B1">
              <w:rPr>
                <w:sz w:val="18"/>
                <w:szCs w:val="18"/>
              </w:rPr>
              <w:t>)</w:t>
            </w:r>
          </w:p>
        </w:tc>
      </w:tr>
    </w:tbl>
    <w:p w:rsidR="00092030" w:rsidRDefault="00092030" w:rsidP="00092030">
      <w:pPr>
        <w:spacing w:line="280" w:lineRule="exact"/>
        <w:ind w:right="-427"/>
        <w:rPr>
          <w:sz w:val="30"/>
          <w:szCs w:val="30"/>
        </w:rPr>
      </w:pPr>
      <w:r>
        <w:rPr>
          <w:sz w:val="30"/>
          <w:szCs w:val="30"/>
        </w:rPr>
        <w:tab/>
      </w:r>
    </w:p>
    <w:p w:rsidR="00092030" w:rsidRPr="00C81F75" w:rsidRDefault="00092030" w:rsidP="00092030">
      <w:pPr>
        <w:spacing w:line="280" w:lineRule="exact"/>
        <w:ind w:right="-427"/>
        <w:rPr>
          <w:sz w:val="30"/>
          <w:szCs w:val="30"/>
          <w:u w:val="single"/>
        </w:rPr>
      </w:pPr>
      <w:r w:rsidRPr="00C81F75">
        <w:rPr>
          <w:sz w:val="30"/>
          <w:szCs w:val="30"/>
          <w:u w:val="single"/>
        </w:rPr>
        <w:t>К заявлению прилагаются:</w:t>
      </w:r>
    </w:p>
    <w:p w:rsidR="00092030" w:rsidRPr="00092030" w:rsidRDefault="006956D6" w:rsidP="00092030">
      <w:pPr>
        <w:ind w:right="-427"/>
        <w:jc w:val="both"/>
        <w:rPr>
          <w:sz w:val="30"/>
          <w:szCs w:val="30"/>
        </w:rPr>
      </w:pPr>
      <w:r w:rsidRPr="006956D6">
        <w:rPr>
          <w:noProof/>
          <w:sz w:val="30"/>
          <w:szCs w:val="30"/>
          <w:u w:val="single"/>
        </w:rPr>
        <w:pict>
          <v:rect id="_x0000_s1026" style="position:absolute;left:0;text-align:left;margin-left:19.95pt;margin-top:2.95pt;width:12pt;height:16.5pt;z-index:251658240"/>
        </w:pict>
      </w:r>
      <w:r w:rsidR="00092030">
        <w:rPr>
          <w:sz w:val="30"/>
          <w:szCs w:val="30"/>
        </w:rPr>
        <w:tab/>
      </w:r>
      <w:r w:rsidR="00092030" w:rsidRPr="00092030">
        <w:rPr>
          <w:sz w:val="30"/>
          <w:szCs w:val="30"/>
        </w:rPr>
        <w:t xml:space="preserve"> заключение о надежности, несущей способности и устойчивости конструкции самовольной постройки;</w:t>
      </w:r>
    </w:p>
    <w:p w:rsidR="00092030" w:rsidRPr="00092030" w:rsidRDefault="006956D6" w:rsidP="00092030">
      <w:pPr>
        <w:ind w:right="-42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27" style="position:absolute;left:0;text-align:left;margin-left:19.95pt;margin-top:.7pt;width:12pt;height:16.5pt;z-index:251659264"/>
        </w:pict>
      </w:r>
      <w:r w:rsidR="00092030">
        <w:rPr>
          <w:sz w:val="30"/>
          <w:szCs w:val="30"/>
        </w:rPr>
        <w:tab/>
      </w:r>
      <w:r w:rsidR="00092030" w:rsidRPr="00092030">
        <w:rPr>
          <w:sz w:val="30"/>
          <w:szCs w:val="30"/>
        </w:rPr>
        <w:t xml:space="preserve"> 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эксплуатацию;</w:t>
      </w:r>
    </w:p>
    <w:p w:rsidR="00092030" w:rsidRPr="00092030" w:rsidRDefault="006956D6" w:rsidP="00092030">
      <w:pPr>
        <w:ind w:right="-42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28" style="position:absolute;left:0;text-align:left;margin-left:19.95pt;margin-top:.45pt;width:12pt;height:16.5pt;z-index:251660288"/>
        </w:pict>
      </w:r>
      <w:r w:rsidR="00092030">
        <w:rPr>
          <w:sz w:val="30"/>
          <w:szCs w:val="30"/>
        </w:rPr>
        <w:tab/>
      </w:r>
      <w:r w:rsidR="00092030" w:rsidRPr="00092030">
        <w:rPr>
          <w:sz w:val="30"/>
          <w:szCs w:val="30"/>
        </w:rPr>
        <w:t>технические условия на инженерно-техническое обеспечение объекта;</w:t>
      </w:r>
    </w:p>
    <w:p w:rsidR="00092030" w:rsidRPr="00092030" w:rsidRDefault="006956D6" w:rsidP="00092030">
      <w:pPr>
        <w:ind w:right="-42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29" style="position:absolute;left:0;text-align:left;margin-left:19.95pt;margin-top:2.95pt;width:12pt;height:16.5pt;z-index:251661312"/>
        </w:pict>
      </w:r>
      <w:r w:rsidR="00092030">
        <w:rPr>
          <w:sz w:val="30"/>
          <w:szCs w:val="30"/>
        </w:rPr>
        <w:tab/>
      </w:r>
      <w:r w:rsidR="00092030" w:rsidRPr="00092030">
        <w:rPr>
          <w:sz w:val="30"/>
          <w:szCs w:val="30"/>
        </w:rPr>
        <w:t>документ, удостоверяющий право на земельный участок;</w:t>
      </w:r>
    </w:p>
    <w:p w:rsidR="00092030" w:rsidRDefault="006956D6" w:rsidP="00092030">
      <w:pPr>
        <w:ind w:right="-42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30" style="position:absolute;left:0;text-align:left;margin-left:19.95pt;margin-top:5.95pt;width:12pt;height:16.5pt;z-index:251662336"/>
        </w:pict>
      </w:r>
      <w:r w:rsidR="00092030">
        <w:rPr>
          <w:sz w:val="30"/>
          <w:szCs w:val="30"/>
        </w:rPr>
        <w:tab/>
      </w:r>
      <w:r w:rsidR="00092030" w:rsidRPr="00092030">
        <w:rPr>
          <w:sz w:val="30"/>
          <w:szCs w:val="30"/>
        </w:rPr>
        <w:t>копия решения суда о признании права собственности на самовольную постройку</w:t>
      </w:r>
      <w:r w:rsidR="00092030">
        <w:rPr>
          <w:sz w:val="30"/>
          <w:szCs w:val="30"/>
        </w:rPr>
        <w:t xml:space="preserve"> </w:t>
      </w:r>
      <w:r w:rsidR="00092030" w:rsidRPr="00092030">
        <w:rPr>
          <w:sz w:val="30"/>
          <w:szCs w:val="30"/>
        </w:rPr>
        <w:t xml:space="preserve">– </w:t>
      </w:r>
      <w:r w:rsidR="00092030" w:rsidRPr="00092030">
        <w:rPr>
          <w:i/>
          <w:sz w:val="30"/>
          <w:szCs w:val="30"/>
        </w:rPr>
        <w:t>в случае признания судом такого решения</w:t>
      </w:r>
      <w:r w:rsidR="00092030">
        <w:rPr>
          <w:sz w:val="30"/>
          <w:szCs w:val="30"/>
        </w:rPr>
        <w:t>.</w:t>
      </w:r>
    </w:p>
    <w:p w:rsidR="00092030" w:rsidRDefault="00092030" w:rsidP="00092030">
      <w:pPr>
        <w:ind w:right="-42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0C583F"/>
    <w:rsid w:val="00130989"/>
    <w:rsid w:val="00135782"/>
    <w:rsid w:val="0017081F"/>
    <w:rsid w:val="00183168"/>
    <w:rsid w:val="00183DE8"/>
    <w:rsid w:val="001D34F2"/>
    <w:rsid w:val="00212F6D"/>
    <w:rsid w:val="00360744"/>
    <w:rsid w:val="003A77B9"/>
    <w:rsid w:val="0042246E"/>
    <w:rsid w:val="00442A65"/>
    <w:rsid w:val="004531E1"/>
    <w:rsid w:val="00491138"/>
    <w:rsid w:val="00521886"/>
    <w:rsid w:val="005C4A0D"/>
    <w:rsid w:val="00600AB6"/>
    <w:rsid w:val="006802F5"/>
    <w:rsid w:val="00692E0D"/>
    <w:rsid w:val="006956D6"/>
    <w:rsid w:val="006A21AF"/>
    <w:rsid w:val="006B0847"/>
    <w:rsid w:val="006C7F4C"/>
    <w:rsid w:val="006D0A3A"/>
    <w:rsid w:val="0073194C"/>
    <w:rsid w:val="00776BC7"/>
    <w:rsid w:val="007F0B0E"/>
    <w:rsid w:val="00852C58"/>
    <w:rsid w:val="008C36D6"/>
    <w:rsid w:val="008D77F5"/>
    <w:rsid w:val="008E0897"/>
    <w:rsid w:val="00930FD3"/>
    <w:rsid w:val="0098184A"/>
    <w:rsid w:val="009D43C1"/>
    <w:rsid w:val="00A1618E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81F75"/>
    <w:rsid w:val="00CA21B9"/>
    <w:rsid w:val="00D07C60"/>
    <w:rsid w:val="00D23BCA"/>
    <w:rsid w:val="00DA78DC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974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11</cp:revision>
  <cp:lastPrinted>2018-11-26T13:19:00Z</cp:lastPrinted>
  <dcterms:created xsi:type="dcterms:W3CDTF">2022-08-11T14:09:00Z</dcterms:created>
  <dcterms:modified xsi:type="dcterms:W3CDTF">2023-02-09T06:41:00Z</dcterms:modified>
</cp:coreProperties>
</file>