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368" w:rsidRPr="00E44CE3" w:rsidRDefault="001B7DD8" w:rsidP="000510E4">
      <w:pPr>
        <w:pStyle w:val="table10"/>
        <w:spacing w:before="120"/>
        <w:ind w:left="-284" w:right="-142"/>
        <w:jc w:val="center"/>
        <w:rPr>
          <w:b/>
          <w:sz w:val="24"/>
          <w:szCs w:val="24"/>
        </w:rPr>
      </w:pPr>
      <w:r w:rsidRPr="00E44CE3">
        <w:rPr>
          <w:b/>
          <w:sz w:val="24"/>
          <w:szCs w:val="24"/>
        </w:rPr>
        <w:t xml:space="preserve">Процедура </w:t>
      </w:r>
      <w:r w:rsidR="00300719">
        <w:rPr>
          <w:b/>
          <w:sz w:val="24"/>
          <w:szCs w:val="24"/>
        </w:rPr>
        <w:t>10.2.</w:t>
      </w:r>
      <w:r w:rsidR="00EC5D4C">
        <w:rPr>
          <w:b/>
          <w:sz w:val="24"/>
          <w:szCs w:val="24"/>
        </w:rPr>
        <w:t>2</w:t>
      </w:r>
      <w:r w:rsidR="00300719">
        <w:rPr>
          <w:b/>
          <w:sz w:val="24"/>
          <w:szCs w:val="24"/>
        </w:rPr>
        <w:t xml:space="preserve"> </w:t>
      </w:r>
      <w:r w:rsidR="00EC5D4C" w:rsidRPr="00EC5D4C">
        <w:rPr>
          <w:b/>
          <w:bCs/>
          <w:sz w:val="24"/>
          <w:szCs w:val="24"/>
        </w:rPr>
        <w:t>И</w:t>
      </w:r>
      <w:r w:rsidR="00EC5D4C" w:rsidRPr="00EC5D4C">
        <w:rPr>
          <w:b/>
          <w:sz w:val="24"/>
          <w:szCs w:val="24"/>
        </w:rPr>
        <w:t>зменение лицензии на осуществление образовательной деятельности</w:t>
      </w:r>
    </w:p>
    <w:p w:rsidR="00A92E2D" w:rsidRPr="00A92E2D" w:rsidRDefault="00A92E2D" w:rsidP="00A92E2D">
      <w:pPr>
        <w:pStyle w:val="table10"/>
        <w:spacing w:before="120"/>
        <w:jc w:val="center"/>
        <w:rPr>
          <w:sz w:val="24"/>
          <w:szCs w:val="3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6848"/>
      </w:tblGrid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EC5D4C" w:rsidRDefault="00EC5D4C" w:rsidP="00530A5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4C">
              <w:rPr>
                <w:rFonts w:ascii="Times New Roman" w:hAnsi="Times New Roman" w:cs="Times New Roman"/>
                <w:sz w:val="24"/>
                <w:szCs w:val="24"/>
              </w:rPr>
              <w:t>Изменение лицензии на осуществление образовательной деятельности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Заявление об изменении лицензии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  <w:p w:rsidR="00EC5D4C" w:rsidRPr="00EC5D4C" w:rsidRDefault="00EC5D4C" w:rsidP="00EC5D4C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11" w:firstLine="357"/>
              <w:jc w:val="both"/>
            </w:pPr>
            <w:r w:rsidRPr="00EC5D4C">
              <w:t>Передаточный акт, разделительный баланс, учредительные документы, при слиянии, присоединении,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реорганизации, – при обращении за изменением лицензии в связи с реорганизацией лицензиата – юридического лица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изменении лицензии по основанию, предусмотренному в подпункте 1.1 пункта 1 статьи 22 Закона Республики Беларусь «О лицензировании»)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Учредительные либо иные организационно-распорядительные документы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обращении за изменением лицензии в связи с изменением перечня обособленных подразделений, в том числе их наименования и (или) места нахождения, реорганизации лицензиата – юридического лица) 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Сведения об учебно-программной документации* 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Сведения о наличии материально-технической базы, необходимой для осуществления лицензируемого вида деятельности*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Сведения о наличии ресурсов и средств обучения для возможности организации образовательного процесса обучающихся с использованием информационно-коммуникационных технологий* 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5"/>
              </w:numPr>
              <w:ind w:left="111" w:firstLine="357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заместителей*</w:t>
            </w:r>
          </w:p>
          <w:p w:rsidR="00530A57" w:rsidRPr="00EC5D4C" w:rsidRDefault="00EC5D4C" w:rsidP="00EC5D4C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5D4C">
              <w:rPr>
                <w:rFonts w:ascii="Times New Roman" w:hAnsi="Times New Roman" w:cs="Times New Roman"/>
                <w:sz w:val="24"/>
                <w:szCs w:val="24"/>
              </w:rPr>
              <w:t>Сведения о наличии учебных изданий, учебно-методических комплексов, методических рекомендаций*</w:t>
            </w:r>
            <w:r w:rsidRPr="00EC5D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0A57" w:rsidRDefault="00141BAE" w:rsidP="00530A57">
            <w:pPr>
              <w:spacing w:after="0" w:line="240" w:lineRule="auto"/>
              <w:ind w:left="111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ru-BY"/>
              </w:rPr>
            </w:pPr>
            <w:hyperlink r:id="rId6" w:history="1">
              <w:r w:rsidR="00530A57" w:rsidRPr="00530A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/>
                </w:rPr>
                <w:t>Постановление Министерства образования Республики Беларусь от 24 января 2022 г. № 10 «Об утверждении регламентов а</w:t>
              </w:r>
              <w:r w:rsidR="00530A57" w:rsidRPr="00530A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/>
                </w:rPr>
                <w:t>д</w:t>
              </w:r>
              <w:r w:rsidR="00530A57" w:rsidRPr="00530A5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BY"/>
                </w:rPr>
                <w:t>министративных процедур»</w:t>
              </w:r>
            </w:hyperlink>
          </w:p>
          <w:p w:rsidR="00530A57" w:rsidRPr="00530A57" w:rsidRDefault="00530A57" w:rsidP="00530A57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  <w:p w:rsidR="00D704A1" w:rsidRPr="000510E4" w:rsidRDefault="00D704A1" w:rsidP="00530A57">
            <w:pPr>
              <w:spacing w:after="0" w:line="240" w:lineRule="auto"/>
              <w:ind w:left="99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BY"/>
              </w:rPr>
            </w:pP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заявлений осуществляет</w:t>
            </w:r>
          </w:p>
        </w:tc>
        <w:tc>
          <w:tcPr>
            <w:tcW w:w="3304" w:type="pct"/>
            <w:vAlign w:val="center"/>
            <w:hideMark/>
          </w:tcPr>
          <w:p w:rsid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  <w:r w:rsidRPr="00130368">
              <w:rPr>
                <w:rFonts w:ascii="Times New Roman" w:hAnsi="Times New Roman" w:cs="Times New Roman"/>
                <w:sz w:val="24"/>
              </w:rPr>
              <w:br/>
              <w:t xml:space="preserve">Старший инспектор отдела по работе с обращениями граждан и юридических лиц райисполкома – </w:t>
            </w:r>
            <w:r w:rsidRPr="00130368"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Служба "одно окно"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Барановичск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исполнительного комитета (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</w:t>
            </w:r>
            <w:r w:rsidRPr="00130368">
              <w:rPr>
                <w:rFonts w:ascii="Times New Roman" w:hAnsi="Times New Roman" w:cs="Times New Roman"/>
                <w:sz w:val="24"/>
                <w:szCs w:val="24"/>
              </w:rPr>
              <w:br/>
              <w:t>(1-ый этаж, каб. 106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35C45" w:rsidRPr="00435C45">
              <w:rPr>
                <w:rFonts w:ascii="Times New Roman" w:hAnsi="Times New Roman" w:cs="Times New Roman"/>
              </w:rPr>
              <w:t>т</w:t>
            </w:r>
            <w:r w:rsidR="00435C45">
              <w:rPr>
                <w:rFonts w:ascii="Times New Roman" w:hAnsi="Times New Roman" w:cs="Times New Roman"/>
              </w:rPr>
              <w:t>елефон – 64-06-11</w:t>
            </w: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130368" w:rsidP="002558DB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 w:rsidRPr="00130368"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</w:tc>
      </w:tr>
      <w:tr w:rsidR="00130368" w:rsidRPr="00130368" w:rsidTr="0057340D">
        <w:trPr>
          <w:trHeight w:val="3811"/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435C45" w:rsidRDefault="00530A57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Бондарь Лилия Павловна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</w:rPr>
              <w:t>старший инспектор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</w:rPr>
              <w:t>по образованию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райисполкома, а на период ее отсутствия – </w:t>
            </w:r>
            <w:r w:rsidR="002F3E98">
              <w:rPr>
                <w:rFonts w:ascii="Times New Roman" w:hAnsi="Times New Roman" w:cs="Times New Roman"/>
                <w:b/>
                <w:sz w:val="24"/>
              </w:rPr>
              <w:t>Корзун Кристина Казимировна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2F3E98">
              <w:rPr>
                <w:rFonts w:ascii="Times New Roman" w:hAnsi="Times New Roman" w:cs="Times New Roman"/>
                <w:sz w:val="24"/>
              </w:rPr>
              <w:t>методист учебно-методического кабинета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отдела </w:t>
            </w:r>
            <w:r w:rsidR="002F3E98">
              <w:rPr>
                <w:rFonts w:ascii="Times New Roman" w:hAnsi="Times New Roman" w:cs="Times New Roman"/>
                <w:sz w:val="24"/>
              </w:rPr>
              <w:t>по образованию</w:t>
            </w:r>
            <w:r w:rsidR="00130368" w:rsidRPr="00130368">
              <w:rPr>
                <w:rFonts w:ascii="Times New Roman" w:hAnsi="Times New Roman" w:cs="Times New Roman"/>
                <w:sz w:val="24"/>
              </w:rPr>
              <w:t xml:space="preserve"> райисполкома.</w:t>
            </w:r>
          </w:p>
          <w:p w:rsidR="00435C45" w:rsidRPr="00435C45" w:rsidRDefault="00A945CE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</w:t>
            </w:r>
            <w:r w:rsidR="00435C45" w:rsidRPr="00435C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30A57">
              <w:rPr>
                <w:rFonts w:ascii="Times New Roman" w:hAnsi="Times New Roman" w:cs="Times New Roman"/>
                <w:sz w:val="24"/>
              </w:rPr>
              <w:t xml:space="preserve">по образованию </w:t>
            </w:r>
            <w:r w:rsidR="00435C45">
              <w:rPr>
                <w:rFonts w:ascii="Times New Roman" w:hAnsi="Times New Roman" w:cs="Times New Roman"/>
                <w:sz w:val="24"/>
              </w:rPr>
              <w:t>райисполкома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</w:t>
            </w:r>
            <w:r w:rsidR="00435C45" w:rsidRPr="00130368">
              <w:rPr>
                <w:rFonts w:ascii="Times New Roman" w:hAnsi="Times New Roman" w:cs="Times New Roman"/>
                <w:sz w:val="24"/>
                <w:szCs w:val="24"/>
              </w:rPr>
              <w:t>ул. Советская, 79,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-ый этаж, каб. </w:t>
            </w:r>
            <w:r w:rsidR="00530A57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3E98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, телефон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A57">
              <w:rPr>
                <w:rFonts w:ascii="Times New Roman" w:hAnsi="Times New Roman" w:cs="Times New Roman"/>
                <w:sz w:val="24"/>
                <w:szCs w:val="24"/>
              </w:rPr>
              <w:t>42-49-</w:t>
            </w:r>
            <w:proofErr w:type="gramStart"/>
            <w:r w:rsidR="00530A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proofErr w:type="gramEnd"/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530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C45" w:rsidRPr="00435C4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30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5C4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368" w:rsidRPr="00130368" w:rsidRDefault="00435C45" w:rsidP="002558DB">
            <w:pPr>
              <w:spacing w:line="280" w:lineRule="exact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 w:rsidRPr="00435C45"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EC5D4C" w:rsidRDefault="00EC5D4C" w:rsidP="00EC5D4C">
            <w:pPr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в размере 5 базовых величин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530A57" w:rsidRDefault="00EC5D4C" w:rsidP="007863BC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рабочих дней, а при проведении оценки или экспертизы – 25 рабочих дней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vAlign w:val="center"/>
            <w:hideMark/>
          </w:tcPr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vAlign w:val="center"/>
            <w:hideMark/>
          </w:tcPr>
          <w:p w:rsidR="00EC5D4C" w:rsidRPr="00EC5D4C" w:rsidRDefault="00EC5D4C" w:rsidP="00EC5D4C">
            <w:pPr>
              <w:pStyle w:val="table10"/>
              <w:numPr>
                <w:ilvl w:val="0"/>
                <w:numId w:val="4"/>
              </w:numPr>
              <w:ind w:left="111" w:firstLine="0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 xml:space="preserve">Сведения о субъекте хозяйствования (заинтересованном лице) </w:t>
            </w:r>
          </w:p>
          <w:p w:rsidR="00EC5D4C" w:rsidRPr="00EC5D4C" w:rsidRDefault="00EC5D4C" w:rsidP="00EC5D4C">
            <w:pPr>
              <w:pStyle w:val="table10"/>
              <w:numPr>
                <w:ilvl w:val="0"/>
                <w:numId w:val="4"/>
              </w:numPr>
              <w:ind w:left="111" w:firstLine="0"/>
              <w:jc w:val="both"/>
              <w:rPr>
                <w:sz w:val="24"/>
                <w:szCs w:val="24"/>
              </w:rPr>
            </w:pPr>
            <w:r w:rsidRPr="00EC5D4C">
              <w:rPr>
                <w:sz w:val="24"/>
                <w:szCs w:val="24"/>
              </w:rPr>
              <w:t>Информация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третьем статьи 215 Закона Республики Беларусь «О </w:t>
            </w:r>
            <w:proofErr w:type="gramStart"/>
            <w:r w:rsidRPr="00EC5D4C">
              <w:rPr>
                <w:sz w:val="24"/>
                <w:szCs w:val="24"/>
              </w:rPr>
              <w:t>лицензировании»*</w:t>
            </w:r>
            <w:proofErr w:type="gramEnd"/>
          </w:p>
          <w:p w:rsidR="00130368" w:rsidRPr="00530A57" w:rsidRDefault="00EC5D4C" w:rsidP="00EC5D4C">
            <w:pPr>
              <w:pStyle w:val="a5"/>
              <w:numPr>
                <w:ilvl w:val="0"/>
                <w:numId w:val="4"/>
              </w:numPr>
              <w:spacing w:line="300" w:lineRule="exact"/>
              <w:ind w:left="1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C">
              <w:rPr>
                <w:rFonts w:ascii="Times New Roman" w:hAnsi="Times New Roman" w:cs="Times New Roman"/>
                <w:sz w:val="24"/>
                <w:szCs w:val="24"/>
              </w:rPr>
              <w:t>Заключение о соответствии капитальных строений (зданий, сооружений), изолированных помещений, их частей, в которых осуществляется образовательная деятельность, требованиям законодательства в области санитарно-эпидемиологического благополучия населения*</w:t>
            </w:r>
          </w:p>
        </w:tc>
      </w:tr>
      <w:tr w:rsidR="00130368" w:rsidRPr="00130368" w:rsidTr="0057340D">
        <w:trPr>
          <w:tblCellSpacing w:w="15" w:type="dxa"/>
        </w:trPr>
        <w:tc>
          <w:tcPr>
            <w:tcW w:w="1652" w:type="pct"/>
            <w:vAlign w:val="center"/>
            <w:hideMark/>
          </w:tcPr>
          <w:p w:rsidR="00130368" w:rsidRPr="00130368" w:rsidRDefault="00130368" w:rsidP="00130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vAlign w:val="center"/>
            <w:hideMark/>
          </w:tcPr>
          <w:p w:rsidR="00A92E2D" w:rsidRPr="00A92E2D" w:rsidRDefault="00A92E2D" w:rsidP="002558DB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t>.</w:t>
            </w:r>
            <w:r w:rsidRPr="00A92E2D"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 w:rsidRPr="00A92E2D"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  <w:p w:rsidR="00130368" w:rsidRPr="00130368" w:rsidRDefault="00130368" w:rsidP="002558DB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D4C" w:rsidRDefault="00EC5D4C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05E18" w:rsidRPr="00C53C00" w:rsidRDefault="00905E18" w:rsidP="00905E1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3C0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Административная процедура </w:t>
      </w:r>
      <w:r w:rsidR="00530A57">
        <w:rPr>
          <w:rFonts w:ascii="Times New Roman" w:hAnsi="Times New Roman" w:cs="Times New Roman"/>
          <w:b/>
          <w:bCs/>
          <w:iCs/>
          <w:sz w:val="28"/>
          <w:szCs w:val="28"/>
        </w:rPr>
        <w:t>10.2.</w:t>
      </w:r>
      <w:r w:rsidR="00EC5D4C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</w:p>
    <w:p w:rsidR="00EC5D4C" w:rsidRDefault="00EC5D4C" w:rsidP="002F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98" w:rsidRPr="007737FE" w:rsidRDefault="002F3E98" w:rsidP="002F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5D4C" w:rsidRPr="007737FE" w:rsidRDefault="00EC5D4C" w:rsidP="00EC5D4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C5D4C" w:rsidRPr="007737FE" w:rsidRDefault="00EC5D4C" w:rsidP="00EC5D4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(лицензирующий орган)</w:t>
      </w:r>
    </w:p>
    <w:p w:rsidR="00EC5D4C" w:rsidRPr="007737FE" w:rsidRDefault="00EC5D4C" w:rsidP="00EC5D4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EC5D4C" w:rsidRPr="007737FE" w:rsidRDefault="00EC5D4C" w:rsidP="00EC5D4C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(полное наименование соискателя лицензии)</w:t>
      </w:r>
    </w:p>
    <w:p w:rsidR="00EC5D4C" w:rsidRPr="007737FE" w:rsidRDefault="00EC5D4C" w:rsidP="00EC5D4C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7737F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 изменении лицензии</w:t>
      </w:r>
      <w:r w:rsidRPr="007737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 осуществление образовательной деятельности</w:t>
      </w:r>
    </w:p>
    <w:p w:rsidR="00EC5D4C" w:rsidRPr="007737FE" w:rsidRDefault="00EC5D4C" w:rsidP="00EC5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</w:rPr>
        <w:t>изменить лицензию</w:t>
      </w:r>
      <w:r w:rsidRPr="007737FE">
        <w:rPr>
          <w:rFonts w:ascii="Times New Roman" w:eastAsia="Times New Roman" w:hAnsi="Times New Roman" w:cs="Times New Roman"/>
          <w:sz w:val="24"/>
          <w:szCs w:val="24"/>
        </w:rPr>
        <w:t xml:space="preserve"> на осуществление образовательной деятельности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EC5D4C" w:rsidRPr="007737FE" w:rsidRDefault="00EC5D4C" w:rsidP="00EC5D4C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(фамилия, собственное имя, 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отчество (если таковое имеется) соискателя лицензии)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Место нахождения (место жительства) субъектов хозяйствования, а также их обособленных подразделений (филиалов) или иностранной организации, ее представительства, открытого в установленном порядке на территории Республики Беларусь 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Дата государственной регистрации и регистрационный номер соискателя лицензии в Едином государственном регистре юридических лиц и индивидуальных предпринимателей, наименование регистрирующего органа _________________________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Почтовый адрес ______________________________________________________________,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(при его наличии) _______________________________________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Наименование и адрес налогового органа по месту постановки соискателя лицензии на учет 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Учетный номер плательщика ___________________________________________________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Внесение платы посредством использования ЕРИП ________________________________</w:t>
      </w:r>
    </w:p>
    <w:p w:rsidR="00EC5D4C" w:rsidRPr="007737FE" w:rsidRDefault="00EC5D4C" w:rsidP="00EC5D4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(учетный номер операции (транзакции)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в ЕРИП или отметка о произведенном платеже)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Услуги, составляющие образовательную деятельность, которые соискатель лицензии намерен осуществлять (в том числе в филиалах), с указанием предельной численности обучающихся по формам получения образования: __________________________________</w:t>
      </w:r>
    </w:p>
    <w:p w:rsidR="00EC5D4C" w:rsidRPr="007737FE" w:rsidRDefault="00EC5D4C" w:rsidP="00EC5D4C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(подготовка кадров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с профессионально-техническим образованием, подготовка кадров со средним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специальным образованием, подготовка кадров с высшим образованием, переподготовка руководящих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работников и специалистов, имеющих высшее образование, переподготовка руководящих работников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и специалистов, имеющих среднее специальное образование, с указанием кода и наименования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специальности в соответствии с ОКРБ 011-2022*,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повышение квалификации руководящих работников и специалистов (либо выборка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из указанного перечня) с указанием профиля образования, направления образования в соответствии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с ОКРБ 011-2022, получение общего среднего образования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на I ступени (начальное образование) при реализации образовательной программы начального образования,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lastRenderedPageBreak/>
        <w:t>на II ступени (базовое образование) при реализации образовательной программы базового образования,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на III ступени (среднее образование) при реализации образовательной программы среднего образования,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при реализации образовательной программы специального образования на уровне общего среднего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образования, при реализации образовательной программы специального образования на уровне общего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среднего образования для лиц с интеллектуальной недостаточностью,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получение дошкольного образования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при реализации образовательной программы дошкольного образования, при реализации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образовательной программы специального образования на уровне дошкольного образования,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при реализации образовательной программы специального образования на уровне дошкольного образования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C5D4C" w:rsidRPr="007737FE" w:rsidRDefault="00EC5D4C" w:rsidP="00EC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737FE">
        <w:rPr>
          <w:rFonts w:ascii="Times New Roman" w:eastAsia="Times New Roman" w:hAnsi="Times New Roman" w:cs="Times New Roman"/>
          <w:sz w:val="20"/>
          <w:szCs w:val="20"/>
        </w:rPr>
        <w:t>для лиц с интеллектуальной недостаточностью)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Сведения, изложенные в заявлении и прилагаемых к нему документах, достоверны.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5D4C" w:rsidRPr="007737FE" w:rsidRDefault="00EC5D4C" w:rsidP="00EC5D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Приложение: документы на ___ л. в 1 экз. согласно описи на ____ л. в 2 экз.</w:t>
      </w:r>
    </w:p>
    <w:p w:rsidR="00EC5D4C" w:rsidRPr="007737FE" w:rsidRDefault="00EC5D4C" w:rsidP="00EC5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020"/>
        <w:gridCol w:w="1236"/>
        <w:gridCol w:w="3260"/>
      </w:tblGrid>
      <w:tr w:rsidR="00EC5D4C" w:rsidRPr="007737FE" w:rsidTr="001F172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F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F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EC5D4C" w:rsidRPr="007737FE" w:rsidTr="001F172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(должность служащего) 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собственное имя, </w:t>
            </w:r>
          </w:p>
          <w:p w:rsidR="00EC5D4C" w:rsidRPr="007737FE" w:rsidRDefault="00EC5D4C" w:rsidP="001F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отчество (если таковое имеется) </w:t>
            </w:r>
          </w:p>
        </w:tc>
      </w:tr>
      <w:tr w:rsidR="00EC5D4C" w:rsidRPr="007737FE" w:rsidTr="001F172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F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FE">
              <w:rPr>
                <w:rFonts w:ascii="Times New Roman" w:eastAsia="Times New Roman" w:hAnsi="Times New Roman" w:cs="Times New Roman"/>
                <w:sz w:val="24"/>
                <w:szCs w:val="24"/>
              </w:rPr>
              <w:t>М.П.**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C5D4C" w:rsidRPr="007737FE" w:rsidTr="001F1721">
        <w:trPr>
          <w:trHeight w:val="240"/>
        </w:trPr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5D4C" w:rsidRPr="007737FE" w:rsidRDefault="00EC5D4C" w:rsidP="001F1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7F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C5D4C" w:rsidRPr="007737FE" w:rsidRDefault="00EC5D4C" w:rsidP="00EC5D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C5D4C" w:rsidRDefault="00EC5D4C" w:rsidP="00EC5D4C"/>
    <w:p w:rsidR="00D704A1" w:rsidRPr="00C53C00" w:rsidRDefault="00D704A1" w:rsidP="00EC5D4C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</w:p>
    <w:sectPr w:rsidR="00D704A1" w:rsidRPr="00C53C00" w:rsidSect="00A977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761C"/>
    <w:multiLevelType w:val="hybridMultilevel"/>
    <w:tmpl w:val="68E0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D058F"/>
    <w:multiLevelType w:val="hybridMultilevel"/>
    <w:tmpl w:val="66647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F66BA"/>
    <w:multiLevelType w:val="hybridMultilevel"/>
    <w:tmpl w:val="2EE8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5BEE"/>
    <w:multiLevelType w:val="hybridMultilevel"/>
    <w:tmpl w:val="060C6B2A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000000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D5717"/>
    <w:multiLevelType w:val="hybridMultilevel"/>
    <w:tmpl w:val="C6E4A74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756745">
    <w:abstractNumId w:val="5"/>
  </w:num>
  <w:num w:numId="2" w16cid:durableId="1467967177">
    <w:abstractNumId w:val="4"/>
  </w:num>
  <w:num w:numId="3" w16cid:durableId="2095276561">
    <w:abstractNumId w:val="1"/>
  </w:num>
  <w:num w:numId="4" w16cid:durableId="476217273">
    <w:abstractNumId w:val="0"/>
  </w:num>
  <w:num w:numId="5" w16cid:durableId="233319598">
    <w:abstractNumId w:val="3"/>
  </w:num>
  <w:num w:numId="6" w16cid:durableId="51029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368"/>
    <w:rsid w:val="000510E4"/>
    <w:rsid w:val="000C40BA"/>
    <w:rsid w:val="000C44DC"/>
    <w:rsid w:val="00127438"/>
    <w:rsid w:val="00130368"/>
    <w:rsid w:val="00141BAE"/>
    <w:rsid w:val="001B7DD8"/>
    <w:rsid w:val="002558DB"/>
    <w:rsid w:val="00257EA2"/>
    <w:rsid w:val="00270D0B"/>
    <w:rsid w:val="002D16E7"/>
    <w:rsid w:val="002F3E98"/>
    <w:rsid w:val="00300719"/>
    <w:rsid w:val="0030695E"/>
    <w:rsid w:val="00314BD8"/>
    <w:rsid w:val="00435C45"/>
    <w:rsid w:val="00437D75"/>
    <w:rsid w:val="004451A1"/>
    <w:rsid w:val="00447316"/>
    <w:rsid w:val="00495C87"/>
    <w:rsid w:val="004A6A8F"/>
    <w:rsid w:val="00530A57"/>
    <w:rsid w:val="0057340D"/>
    <w:rsid w:val="0077237B"/>
    <w:rsid w:val="007863BC"/>
    <w:rsid w:val="007E7C34"/>
    <w:rsid w:val="008D64BF"/>
    <w:rsid w:val="00905E18"/>
    <w:rsid w:val="009744E0"/>
    <w:rsid w:val="00A92E2D"/>
    <w:rsid w:val="00A945CE"/>
    <w:rsid w:val="00A97737"/>
    <w:rsid w:val="00B22D1C"/>
    <w:rsid w:val="00B239CC"/>
    <w:rsid w:val="00BD6134"/>
    <w:rsid w:val="00C53C00"/>
    <w:rsid w:val="00C859A9"/>
    <w:rsid w:val="00CA3D5B"/>
    <w:rsid w:val="00D43777"/>
    <w:rsid w:val="00D704A1"/>
    <w:rsid w:val="00E054F9"/>
    <w:rsid w:val="00E44CE3"/>
    <w:rsid w:val="00E4515E"/>
    <w:rsid w:val="00E909F9"/>
    <w:rsid w:val="00E92CF8"/>
    <w:rsid w:val="00E93A2B"/>
    <w:rsid w:val="00EC5D4C"/>
    <w:rsid w:val="00E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EADD"/>
  <w15:docId w15:val="{73EB96DE-C86C-4BD4-91BF-E12FB617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30368"/>
  </w:style>
  <w:style w:type="paragraph" w:customStyle="1" w:styleId="newncpi0">
    <w:name w:val="newncpi0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D704A1"/>
  </w:style>
  <w:style w:type="character" w:customStyle="1" w:styleId="promulgator">
    <w:name w:val="promulgator"/>
    <w:basedOn w:val="a0"/>
    <w:rsid w:val="00D704A1"/>
  </w:style>
  <w:style w:type="paragraph" w:customStyle="1" w:styleId="newncpi">
    <w:name w:val="newncpi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D704A1"/>
  </w:style>
  <w:style w:type="character" w:customStyle="1" w:styleId="number">
    <w:name w:val="number"/>
    <w:basedOn w:val="a0"/>
    <w:rsid w:val="00D704A1"/>
  </w:style>
  <w:style w:type="paragraph" w:customStyle="1" w:styleId="1">
    <w:name w:val="Заголовок1"/>
    <w:basedOn w:val="a"/>
    <w:rsid w:val="00D7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704A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BD8"/>
    <w:rPr>
      <w:color w:val="800080" w:themeColor="followedHyperlink"/>
      <w:u w:val="single"/>
    </w:rPr>
  </w:style>
  <w:style w:type="paragraph" w:customStyle="1" w:styleId="titlep">
    <w:name w:val="titlep"/>
    <w:basedOn w:val="a"/>
    <w:rsid w:val="00905E1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905E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530A57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EC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3871&amp;p0=W222379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DCB2-BC72-4806-BC47-1A3DA02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Пискун</dc:creator>
  <cp:keywords/>
  <dc:description/>
  <cp:lastModifiedBy>Марина Пискун</cp:lastModifiedBy>
  <cp:revision>26</cp:revision>
  <cp:lastPrinted>2024-09-14T08:22:00Z</cp:lastPrinted>
  <dcterms:created xsi:type="dcterms:W3CDTF">2022-08-08T07:23:00Z</dcterms:created>
  <dcterms:modified xsi:type="dcterms:W3CDTF">2024-10-03T05:36:00Z</dcterms:modified>
</cp:coreProperties>
</file>